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E7D6" w14:textId="77777777" w:rsidR="00AA7482" w:rsidRPr="00AA7482" w:rsidRDefault="00AA7482" w:rsidP="00AA7482">
      <w:pPr>
        <w:spacing w:after="120"/>
        <w:jc w:val="right"/>
        <w:rPr>
          <w:rFonts w:cs="Arial"/>
          <w:b/>
          <w:sz w:val="28"/>
          <w:szCs w:val="28"/>
        </w:rPr>
      </w:pPr>
    </w:p>
    <w:p w14:paraId="4BFCB609" w14:textId="77777777" w:rsidR="00306FCF" w:rsidRPr="004372E9" w:rsidRDefault="00306FCF" w:rsidP="00CF2DAA">
      <w:pPr>
        <w:spacing w:line="240" w:lineRule="auto"/>
        <w:jc w:val="center"/>
        <w:outlineLvl w:val="0"/>
        <w:rPr>
          <w:rFonts w:cs="Arial"/>
          <w:sz w:val="28"/>
          <w:szCs w:val="28"/>
        </w:rPr>
      </w:pPr>
      <w:r w:rsidRPr="004372E9">
        <w:rPr>
          <w:rFonts w:cs="Arial"/>
          <w:b/>
          <w:sz w:val="28"/>
          <w:szCs w:val="28"/>
        </w:rPr>
        <w:t xml:space="preserve">A </w:t>
      </w:r>
      <w:r w:rsidR="00D85618" w:rsidRPr="004372E9">
        <w:rPr>
          <w:rFonts w:cs="Arial"/>
          <w:b/>
          <w:sz w:val="28"/>
          <w:szCs w:val="28"/>
        </w:rPr>
        <w:t>N T R A G</w:t>
      </w:r>
    </w:p>
    <w:p w14:paraId="38E0438C" w14:textId="77777777" w:rsidR="00306FCF" w:rsidRPr="004372E9" w:rsidRDefault="00306FCF" w:rsidP="00CF2DAA">
      <w:pPr>
        <w:spacing w:after="120"/>
        <w:rPr>
          <w:rFonts w:cs="Arial"/>
        </w:rPr>
      </w:pPr>
    </w:p>
    <w:p w14:paraId="0E8C2841" w14:textId="26AA6C0B" w:rsidR="00306FCF" w:rsidRPr="004372E9" w:rsidRDefault="00306FCF" w:rsidP="00BC6AC6">
      <w:pPr>
        <w:spacing w:after="120"/>
        <w:ind w:left="1134" w:hanging="1134"/>
        <w:outlineLvl w:val="0"/>
        <w:rPr>
          <w:rFonts w:cs="Arial"/>
          <w:b/>
          <w:szCs w:val="24"/>
        </w:rPr>
      </w:pPr>
      <w:r w:rsidRPr="004372E9">
        <w:rPr>
          <w:rFonts w:cs="Arial"/>
          <w:b/>
          <w:szCs w:val="24"/>
        </w:rPr>
        <w:t>der Abg.</w:t>
      </w:r>
      <w:r w:rsidRPr="004372E9">
        <w:rPr>
          <w:rFonts w:cs="Arial"/>
          <w:b/>
          <w:szCs w:val="24"/>
        </w:rPr>
        <w:tab/>
      </w:r>
      <w:r w:rsidR="00BC6AC6">
        <w:rPr>
          <w:rFonts w:cs="Arial"/>
          <w:b/>
          <w:szCs w:val="24"/>
        </w:rPr>
        <w:t xml:space="preserve">Birgit Stöver, </w:t>
      </w:r>
      <w:r w:rsidR="0069663C">
        <w:rPr>
          <w:rFonts w:cs="Arial"/>
          <w:b/>
          <w:szCs w:val="24"/>
        </w:rPr>
        <w:t xml:space="preserve">Silke Seif, </w:t>
      </w:r>
      <w:r w:rsidR="005D0B04">
        <w:rPr>
          <w:rFonts w:cs="Arial"/>
          <w:b/>
          <w:szCs w:val="24"/>
        </w:rPr>
        <w:t>Dr. Anke Frieling, Dennis Thering</w:t>
      </w:r>
      <w:r w:rsidR="00BE49DA">
        <w:rPr>
          <w:rFonts w:cs="Arial"/>
          <w:b/>
          <w:szCs w:val="24"/>
        </w:rPr>
        <w:t>,</w:t>
      </w:r>
      <w:r w:rsidR="00F31BDB">
        <w:rPr>
          <w:rFonts w:cs="Arial"/>
          <w:b/>
          <w:szCs w:val="24"/>
        </w:rPr>
        <w:t xml:space="preserve"> </w:t>
      </w:r>
      <w:r w:rsidR="003D4903">
        <w:rPr>
          <w:rFonts w:cs="Arial"/>
          <w:b/>
          <w:szCs w:val="24"/>
        </w:rPr>
        <w:br/>
      </w:r>
      <w:r w:rsidR="002B5609">
        <w:rPr>
          <w:rFonts w:cs="Arial"/>
          <w:b/>
          <w:szCs w:val="24"/>
        </w:rPr>
        <w:t xml:space="preserve">Stephan Gamm </w:t>
      </w:r>
      <w:r w:rsidR="00764FC6">
        <w:rPr>
          <w:rFonts w:cs="Arial"/>
          <w:b/>
          <w:szCs w:val="24"/>
        </w:rPr>
        <w:t>(CDU) und Fraktion</w:t>
      </w:r>
    </w:p>
    <w:p w14:paraId="31F109A6" w14:textId="77777777" w:rsidR="002049FE" w:rsidRPr="004372E9" w:rsidRDefault="002049FE" w:rsidP="00CF2DAA">
      <w:pPr>
        <w:spacing w:after="120"/>
        <w:rPr>
          <w:rFonts w:cs="Arial"/>
        </w:rPr>
      </w:pPr>
    </w:p>
    <w:p w14:paraId="5F4D2199" w14:textId="66B2F392" w:rsidR="00C964BF" w:rsidRPr="00B27BAC" w:rsidRDefault="00306FCF" w:rsidP="003E08E2">
      <w:pPr>
        <w:pStyle w:val="Textkrper"/>
        <w:spacing w:after="120"/>
        <w:ind w:left="851" w:hanging="851"/>
        <w:rPr>
          <w:rFonts w:cs="Arial"/>
          <w:b/>
        </w:rPr>
      </w:pPr>
      <w:r w:rsidRPr="004372E9">
        <w:rPr>
          <w:rFonts w:cs="Arial"/>
          <w:b/>
        </w:rPr>
        <w:t>Betr.:</w:t>
      </w:r>
      <w:r w:rsidRPr="004372E9">
        <w:rPr>
          <w:rFonts w:cs="Arial"/>
          <w:b/>
        </w:rPr>
        <w:tab/>
      </w:r>
      <w:r w:rsidR="00240E3A">
        <w:rPr>
          <w:rFonts w:cs="Arial"/>
          <w:b/>
        </w:rPr>
        <w:t xml:space="preserve">Schulfrieden umsetzen </w:t>
      </w:r>
      <w:r w:rsidR="005A7D20">
        <w:rPr>
          <w:rFonts w:cs="Arial"/>
          <w:b/>
        </w:rPr>
        <w:t xml:space="preserve">– </w:t>
      </w:r>
      <w:r w:rsidR="004470E5">
        <w:rPr>
          <w:rFonts w:cs="Arial"/>
          <w:b/>
        </w:rPr>
        <w:t>Überarbeitung der Bildungspläne</w:t>
      </w:r>
      <w:r w:rsidR="00571E5E">
        <w:rPr>
          <w:rFonts w:cs="Arial"/>
          <w:b/>
        </w:rPr>
        <w:t xml:space="preserve"> weiter</w:t>
      </w:r>
      <w:r w:rsidR="004470E5">
        <w:rPr>
          <w:rFonts w:cs="Arial"/>
          <w:b/>
        </w:rPr>
        <w:t xml:space="preserve"> </w:t>
      </w:r>
      <w:r w:rsidR="00FE2F3D">
        <w:rPr>
          <w:rFonts w:cs="Arial"/>
          <w:b/>
        </w:rPr>
        <w:t>vorantreiben</w:t>
      </w:r>
    </w:p>
    <w:p w14:paraId="005D60BB" w14:textId="4C77A459" w:rsidR="00D32442" w:rsidRDefault="001474A9" w:rsidP="00802805">
      <w:pPr>
        <w:spacing w:after="120"/>
        <w:jc w:val="both"/>
        <w:rPr>
          <w:rFonts w:cs="Arial"/>
          <w:color w:val="000000"/>
          <w:szCs w:val="24"/>
        </w:rPr>
      </w:pPr>
      <w:r>
        <w:rPr>
          <w:rFonts w:cs="Arial"/>
          <w:color w:val="000000"/>
          <w:szCs w:val="24"/>
        </w:rPr>
        <w:t>Die</w:t>
      </w:r>
      <w:r w:rsidR="00802805">
        <w:rPr>
          <w:rFonts w:cs="Arial"/>
          <w:color w:val="000000"/>
          <w:szCs w:val="24"/>
        </w:rPr>
        <w:t xml:space="preserve"> Hamburger</w:t>
      </w:r>
      <w:r>
        <w:rPr>
          <w:rFonts w:cs="Arial"/>
          <w:color w:val="000000"/>
          <w:szCs w:val="24"/>
        </w:rPr>
        <w:t xml:space="preserve"> Bildungspläne</w:t>
      </w:r>
      <w:r w:rsidR="00802805">
        <w:rPr>
          <w:rFonts w:cs="Arial"/>
          <w:color w:val="000000"/>
          <w:szCs w:val="24"/>
        </w:rPr>
        <w:t xml:space="preserve"> müssen überarbeitet werden. </w:t>
      </w:r>
      <w:r w:rsidR="00096BFB">
        <w:rPr>
          <w:rFonts w:cs="Arial"/>
          <w:color w:val="000000"/>
          <w:szCs w:val="24"/>
        </w:rPr>
        <w:t>Die CDU-Fraktion steht zu der mit SPD, Grüne</w:t>
      </w:r>
      <w:r w:rsidR="001E0E97">
        <w:rPr>
          <w:rFonts w:cs="Arial"/>
          <w:color w:val="000000"/>
          <w:szCs w:val="24"/>
        </w:rPr>
        <w:t>n</w:t>
      </w:r>
      <w:r w:rsidR="00096BFB">
        <w:rPr>
          <w:rFonts w:cs="Arial"/>
          <w:color w:val="000000"/>
          <w:szCs w:val="24"/>
        </w:rPr>
        <w:t xml:space="preserve"> und FDP</w:t>
      </w:r>
      <w:r w:rsidR="00802805">
        <w:rPr>
          <w:rFonts w:cs="Arial"/>
          <w:color w:val="000000"/>
          <w:szCs w:val="24"/>
        </w:rPr>
        <w:t xml:space="preserve"> in der Rahmenvereinbarung zur Sicherung des</w:t>
      </w:r>
      <w:r w:rsidR="00802805" w:rsidRPr="00802805">
        <w:rPr>
          <w:rFonts w:cs="Arial"/>
          <w:color w:val="000000"/>
          <w:szCs w:val="24"/>
        </w:rPr>
        <w:t xml:space="preserve"> Schulstrukturfriedens</w:t>
      </w:r>
      <w:r w:rsidR="00802805">
        <w:rPr>
          <w:rFonts w:cs="Arial"/>
          <w:color w:val="000000"/>
          <w:szCs w:val="24"/>
        </w:rPr>
        <w:t xml:space="preserve"> (Drs. 21/</w:t>
      </w:r>
      <w:r w:rsidR="00802805" w:rsidRPr="00802805">
        <w:rPr>
          <w:rFonts w:cs="Arial"/>
          <w:color w:val="000000"/>
          <w:szCs w:val="24"/>
        </w:rPr>
        <w:t>18362</w:t>
      </w:r>
      <w:r w:rsidR="00802805">
        <w:rPr>
          <w:rFonts w:cs="Arial"/>
          <w:color w:val="000000"/>
          <w:szCs w:val="24"/>
        </w:rPr>
        <w:t>)</w:t>
      </w:r>
      <w:r w:rsidR="00C61CA6">
        <w:rPr>
          <w:rFonts w:cs="Arial"/>
          <w:color w:val="000000"/>
          <w:szCs w:val="24"/>
        </w:rPr>
        <w:t xml:space="preserve"> gefassten Vere</w:t>
      </w:r>
      <w:r w:rsidR="00AD66B2">
        <w:rPr>
          <w:rFonts w:cs="Arial"/>
          <w:color w:val="000000"/>
          <w:szCs w:val="24"/>
        </w:rPr>
        <w:t xml:space="preserve">inbarung, die </w:t>
      </w:r>
      <w:r w:rsidR="00802805" w:rsidRPr="00802805">
        <w:rPr>
          <w:rFonts w:cs="Arial"/>
          <w:color w:val="000000"/>
          <w:szCs w:val="24"/>
        </w:rPr>
        <w:t>Bildungspläne in den Unterrichtsfächern</w:t>
      </w:r>
      <w:r w:rsidR="00802805">
        <w:rPr>
          <w:rFonts w:cs="Arial"/>
          <w:color w:val="000000"/>
          <w:szCs w:val="24"/>
        </w:rPr>
        <w:t xml:space="preserve"> Deutsch, Mathematik, Englisch, </w:t>
      </w:r>
      <w:r w:rsidR="00802805" w:rsidRPr="00802805">
        <w:rPr>
          <w:rFonts w:cs="Arial"/>
          <w:color w:val="000000"/>
          <w:szCs w:val="24"/>
        </w:rPr>
        <w:t xml:space="preserve">Spanisch, Französisch, Biologie, Chemie, Physik, Natur und Technik, Sachunterricht, Geschichte und Politik/Gesellschaft/Wirtschaft Schritt für Schritt </w:t>
      </w:r>
      <w:r w:rsidR="00D40CA2">
        <w:rPr>
          <w:rFonts w:cs="Arial"/>
          <w:color w:val="000000"/>
          <w:szCs w:val="24"/>
        </w:rPr>
        <w:t>zu überarbeiten</w:t>
      </w:r>
      <w:r w:rsidR="00802805" w:rsidRPr="00802805">
        <w:rPr>
          <w:rFonts w:cs="Arial"/>
          <w:color w:val="000000"/>
          <w:szCs w:val="24"/>
        </w:rPr>
        <w:t>. Bi</w:t>
      </w:r>
      <w:r w:rsidR="004470E5">
        <w:rPr>
          <w:rFonts w:cs="Arial"/>
          <w:color w:val="000000"/>
          <w:szCs w:val="24"/>
        </w:rPr>
        <w:t xml:space="preserve">s zum Schuljahr 2021/2022 sollten laut </w:t>
      </w:r>
      <w:r w:rsidR="00C03266">
        <w:rPr>
          <w:rFonts w:cs="Arial"/>
          <w:color w:val="000000"/>
          <w:szCs w:val="24"/>
        </w:rPr>
        <w:t xml:space="preserve">der </w:t>
      </w:r>
      <w:r w:rsidR="004470E5">
        <w:rPr>
          <w:rFonts w:cs="Arial"/>
          <w:color w:val="000000"/>
          <w:szCs w:val="24"/>
        </w:rPr>
        <w:t>Drs. 21/</w:t>
      </w:r>
      <w:r w:rsidR="004470E5" w:rsidRPr="00802805">
        <w:rPr>
          <w:rFonts w:cs="Arial"/>
          <w:color w:val="000000"/>
          <w:szCs w:val="24"/>
        </w:rPr>
        <w:t>18362</w:t>
      </w:r>
      <w:r w:rsidR="00802805" w:rsidRPr="00802805">
        <w:rPr>
          <w:rFonts w:cs="Arial"/>
          <w:color w:val="000000"/>
          <w:szCs w:val="24"/>
        </w:rPr>
        <w:t xml:space="preserve"> die Bildungspläne in</w:t>
      </w:r>
      <w:r w:rsidR="00802805">
        <w:rPr>
          <w:rFonts w:cs="Arial"/>
          <w:color w:val="000000"/>
          <w:szCs w:val="24"/>
        </w:rPr>
        <w:t xml:space="preserve"> </w:t>
      </w:r>
      <w:r w:rsidR="00802805" w:rsidRPr="00802805">
        <w:rPr>
          <w:rFonts w:cs="Arial"/>
          <w:color w:val="000000"/>
          <w:szCs w:val="24"/>
        </w:rPr>
        <w:t>Deutsch, Mathematik und Englisch, bis zum Schuljahr 2023/2024 alle weiteren</w:t>
      </w:r>
      <w:r w:rsidR="00802805">
        <w:rPr>
          <w:rFonts w:cs="Arial"/>
          <w:color w:val="000000"/>
          <w:szCs w:val="24"/>
        </w:rPr>
        <w:t xml:space="preserve"> </w:t>
      </w:r>
      <w:r w:rsidR="00802805" w:rsidRPr="00802805">
        <w:rPr>
          <w:rFonts w:cs="Arial"/>
          <w:color w:val="000000"/>
          <w:szCs w:val="24"/>
        </w:rPr>
        <w:t xml:space="preserve">Bildungspläne </w:t>
      </w:r>
      <w:r w:rsidR="004470E5">
        <w:rPr>
          <w:rFonts w:cs="Arial"/>
          <w:color w:val="000000"/>
          <w:szCs w:val="24"/>
        </w:rPr>
        <w:t xml:space="preserve">bereits </w:t>
      </w:r>
      <w:r w:rsidR="00802805" w:rsidRPr="00802805">
        <w:rPr>
          <w:rFonts w:cs="Arial"/>
          <w:color w:val="000000"/>
          <w:szCs w:val="24"/>
        </w:rPr>
        <w:t>überarbeitet sein</w:t>
      </w:r>
      <w:r w:rsidR="00C61CA6">
        <w:rPr>
          <w:rFonts w:cs="Arial"/>
          <w:color w:val="000000"/>
          <w:szCs w:val="24"/>
        </w:rPr>
        <w:t>.</w:t>
      </w:r>
      <w:r w:rsidR="00802805" w:rsidRPr="00802805">
        <w:rPr>
          <w:rFonts w:cs="Arial"/>
          <w:color w:val="000000"/>
          <w:szCs w:val="24"/>
        </w:rPr>
        <w:t xml:space="preserve"> </w:t>
      </w:r>
      <w:r w:rsidR="0014347A">
        <w:rPr>
          <w:rFonts w:cs="Arial"/>
          <w:color w:val="000000"/>
          <w:szCs w:val="24"/>
        </w:rPr>
        <w:t>In der entsprechenden Drs. 21/</w:t>
      </w:r>
      <w:r w:rsidR="0014347A" w:rsidRPr="00802805">
        <w:rPr>
          <w:rFonts w:cs="Arial"/>
          <w:color w:val="000000"/>
          <w:szCs w:val="24"/>
        </w:rPr>
        <w:t xml:space="preserve">18362 </w:t>
      </w:r>
      <w:r w:rsidR="0014347A">
        <w:rPr>
          <w:rFonts w:cs="Arial"/>
          <w:color w:val="000000"/>
          <w:szCs w:val="24"/>
        </w:rPr>
        <w:t>heißt es weiter: „</w:t>
      </w:r>
      <w:r w:rsidR="00802805" w:rsidRPr="00802805">
        <w:rPr>
          <w:rFonts w:cs="Arial"/>
          <w:color w:val="000000"/>
          <w:szCs w:val="24"/>
        </w:rPr>
        <w:t>Die Kompetenzorientierung in den</w:t>
      </w:r>
      <w:r w:rsidR="00802805">
        <w:rPr>
          <w:rFonts w:cs="Arial"/>
          <w:color w:val="000000"/>
          <w:szCs w:val="24"/>
        </w:rPr>
        <w:t xml:space="preserve"> </w:t>
      </w:r>
      <w:r w:rsidR="00802805" w:rsidRPr="00802805">
        <w:rPr>
          <w:rFonts w:cs="Arial"/>
          <w:color w:val="000000"/>
          <w:szCs w:val="24"/>
        </w:rPr>
        <w:t>Hamburger Bildungsplänen soll in diesen zentralen Unterrichtsfächern durch</w:t>
      </w:r>
      <w:r w:rsidR="00802805">
        <w:rPr>
          <w:rFonts w:cs="Arial"/>
          <w:color w:val="000000"/>
          <w:szCs w:val="24"/>
        </w:rPr>
        <w:t xml:space="preserve"> </w:t>
      </w:r>
      <w:r w:rsidR="00802805" w:rsidRPr="00802805">
        <w:rPr>
          <w:rFonts w:cs="Arial"/>
          <w:color w:val="000000"/>
          <w:szCs w:val="24"/>
        </w:rPr>
        <w:t>Kerncurricula konkretisiert und ergänzt werden, um ein gemein</w:t>
      </w:r>
      <w:r w:rsidR="00AD66B2">
        <w:rPr>
          <w:rFonts w:cs="Arial"/>
          <w:color w:val="000000"/>
          <w:szCs w:val="24"/>
        </w:rPr>
        <w:t>sames Grundwissen zu erreichen.</w:t>
      </w:r>
      <w:r w:rsidR="0014347A">
        <w:rPr>
          <w:rFonts w:cs="Arial"/>
          <w:color w:val="000000"/>
          <w:szCs w:val="24"/>
        </w:rPr>
        <w:t>“</w:t>
      </w:r>
      <w:r w:rsidR="00946279">
        <w:rPr>
          <w:rFonts w:cs="Arial"/>
          <w:color w:val="000000"/>
          <w:szCs w:val="24"/>
        </w:rPr>
        <w:t xml:space="preserve"> </w:t>
      </w:r>
    </w:p>
    <w:p w14:paraId="1EDF1B60" w14:textId="603A7429" w:rsidR="00CD3F24" w:rsidRDefault="00732D79" w:rsidP="003D6856">
      <w:pPr>
        <w:spacing w:after="120"/>
        <w:jc w:val="both"/>
        <w:rPr>
          <w:rFonts w:cs="Arial"/>
          <w:color w:val="000000"/>
          <w:szCs w:val="24"/>
        </w:rPr>
      </w:pPr>
      <w:r w:rsidRPr="00732D79">
        <w:rPr>
          <w:rFonts w:cs="Arial"/>
          <w:color w:val="000000"/>
          <w:szCs w:val="24"/>
        </w:rPr>
        <w:t xml:space="preserve">Kerncurricula sind </w:t>
      </w:r>
      <w:r w:rsidR="0014347A">
        <w:rPr>
          <w:rFonts w:cs="Arial"/>
          <w:color w:val="000000"/>
          <w:szCs w:val="24"/>
        </w:rPr>
        <w:t xml:space="preserve">aus Sicht der CDU-Fraktion </w:t>
      </w:r>
      <w:r w:rsidRPr="00732D79">
        <w:rPr>
          <w:rFonts w:cs="Arial"/>
          <w:color w:val="000000"/>
          <w:szCs w:val="24"/>
        </w:rPr>
        <w:t xml:space="preserve">wichtig, damit alle Schülerinnen und Schüler gleichermaßen die Chance </w:t>
      </w:r>
      <w:r w:rsidR="001E0E97">
        <w:rPr>
          <w:rFonts w:cs="Arial"/>
          <w:color w:val="000000"/>
          <w:szCs w:val="24"/>
        </w:rPr>
        <w:t xml:space="preserve">auf </w:t>
      </w:r>
      <w:r w:rsidRPr="00732D79">
        <w:rPr>
          <w:rFonts w:cs="Arial"/>
          <w:color w:val="000000"/>
          <w:szCs w:val="24"/>
        </w:rPr>
        <w:t>gesellschaftliche Teilhabe erhalten.</w:t>
      </w:r>
      <w:r>
        <w:rPr>
          <w:rFonts w:cs="Arial"/>
          <w:color w:val="000000"/>
          <w:szCs w:val="24"/>
        </w:rPr>
        <w:t xml:space="preserve"> Nur so kann eine kognitive Grundausstattung erreicht werden</w:t>
      </w:r>
      <w:r w:rsidRPr="00732D79">
        <w:rPr>
          <w:rFonts w:cs="Arial"/>
          <w:color w:val="000000"/>
          <w:szCs w:val="24"/>
        </w:rPr>
        <w:t xml:space="preserve">, die </w:t>
      </w:r>
      <w:r>
        <w:rPr>
          <w:rFonts w:cs="Arial"/>
          <w:color w:val="000000"/>
          <w:szCs w:val="24"/>
        </w:rPr>
        <w:t xml:space="preserve">auch </w:t>
      </w:r>
      <w:r w:rsidRPr="00732D79">
        <w:rPr>
          <w:rFonts w:cs="Arial"/>
          <w:color w:val="000000"/>
          <w:szCs w:val="24"/>
        </w:rPr>
        <w:t xml:space="preserve">den Dialog zwischen sozialen Schichten und Stadtteilen erleichtert und einen sozialen Zusammenhalt schafft. </w:t>
      </w:r>
      <w:r w:rsidR="0012785B" w:rsidRPr="0012785B">
        <w:rPr>
          <w:rFonts w:cs="Arial"/>
          <w:color w:val="000000"/>
          <w:szCs w:val="24"/>
        </w:rPr>
        <w:t xml:space="preserve">Die Kerncurricula legen verpflichtende Unterrichtsinhalte und verpflichtendes Fachwissen fest. Sie sollen insbesondere klar beschreiben, über welches Wissen die Schülerinnen und Schüler in den jeweiligen Unterrichtsfächern und Jahrgangsstufen verfügen müssen. Länderübergreifend wird seit Jahren an einer besseren Vergleichbarkeit der Schulabschlüsse und Schulformen gearbeitet. Die </w:t>
      </w:r>
      <w:r w:rsidR="0012785B">
        <w:rPr>
          <w:rFonts w:cs="Arial"/>
          <w:color w:val="000000"/>
          <w:szCs w:val="24"/>
        </w:rPr>
        <w:t>Kultusministerkonferenz (</w:t>
      </w:r>
      <w:r w:rsidR="0012785B" w:rsidRPr="0012785B">
        <w:rPr>
          <w:rFonts w:cs="Arial"/>
          <w:color w:val="000000"/>
          <w:szCs w:val="24"/>
        </w:rPr>
        <w:t>KMK</w:t>
      </w:r>
      <w:r w:rsidR="0012785B">
        <w:rPr>
          <w:rFonts w:cs="Arial"/>
          <w:color w:val="000000"/>
          <w:szCs w:val="24"/>
        </w:rPr>
        <w:t>)</w:t>
      </w:r>
      <w:r w:rsidR="0012785B" w:rsidRPr="0012785B">
        <w:rPr>
          <w:rFonts w:cs="Arial"/>
          <w:color w:val="000000"/>
          <w:szCs w:val="24"/>
        </w:rPr>
        <w:t xml:space="preserve"> hat sich auf länderübergreifend einheitliche Standards und verbindliche Regelungen verständigt. Auch das Urteil des Bundesverfassungsgerichts zum Vergabeverfahren für Studienplätze in Medizin hatte eine bessere Vergleichbarkeit eingefordert. </w:t>
      </w:r>
      <w:r w:rsidR="0012785B" w:rsidRPr="0012785B">
        <w:rPr>
          <w:rFonts w:cs="Arial"/>
          <w:color w:val="000000"/>
          <w:szCs w:val="24"/>
        </w:rPr>
        <w:lastRenderedPageBreak/>
        <w:t xml:space="preserve">Um diesen Weg zu unterstützen, brauchen wir auch hamburgweit mehr Verbindlichkeit und Transparenz, was die Unterrichtsinhalte und -anforderungen angeht. Die neuen Kerncurricula schaffen dafür die notwendigen Voraussetzungen. Gleichzeitig dürfen die Bildungspläne aber nicht überfrachtet werden und die Schulen sollten insbesondere in der Oberstufe den notwendigen Freiraum für Profilierungen bekommen. Idealerweise sollte das Volumen der Verbindlichkeit in den Bildungsplänen bis zum Abitur abnehmen. </w:t>
      </w:r>
    </w:p>
    <w:p w14:paraId="6A98C9B2" w14:textId="3586D3F3" w:rsidR="0014347A" w:rsidRDefault="0012785B" w:rsidP="003D6856">
      <w:pPr>
        <w:spacing w:after="120"/>
        <w:jc w:val="both"/>
        <w:rPr>
          <w:rFonts w:cs="Arial"/>
          <w:color w:val="000000"/>
          <w:szCs w:val="24"/>
        </w:rPr>
      </w:pPr>
      <w:r w:rsidRPr="0012785B">
        <w:rPr>
          <w:rFonts w:cs="Arial"/>
          <w:color w:val="000000"/>
          <w:szCs w:val="24"/>
        </w:rPr>
        <w:t>In den Bildungsplänen der Grundschule sollte der Anteil verpflichtender Inhalte hoch sein, um für alle Schülerinnen und Schüler gleichermaßen den Erwerb grundlegender Kompetenzen zu sichern und dadurch ein erfolgreiches Lerne</w:t>
      </w:r>
      <w:r>
        <w:rPr>
          <w:rFonts w:cs="Arial"/>
          <w:color w:val="000000"/>
          <w:szCs w:val="24"/>
        </w:rPr>
        <w:t>n in der weiterführenden Schule</w:t>
      </w:r>
      <w:r w:rsidRPr="0012785B">
        <w:rPr>
          <w:rFonts w:cs="Arial"/>
          <w:color w:val="000000"/>
          <w:szCs w:val="24"/>
        </w:rPr>
        <w:t xml:space="preserve"> zu ermöglichen. Seit Jahrzehnten beobachten wir, dass um 20 </w:t>
      </w:r>
      <w:r w:rsidR="00A24D88">
        <w:rPr>
          <w:rFonts w:cs="Arial"/>
          <w:color w:val="000000"/>
          <w:szCs w:val="24"/>
        </w:rPr>
        <w:t>Prozent</w:t>
      </w:r>
      <w:r w:rsidRPr="0012785B">
        <w:rPr>
          <w:rFonts w:cs="Arial"/>
          <w:color w:val="000000"/>
          <w:szCs w:val="24"/>
        </w:rPr>
        <w:t xml:space="preserve"> der Grundschülerinnen und Grundschüler nach der 4. Klasse nicht mit hinreichenden Kompetenzen im Lesen, Schreiben und Rechnen in die weiterführenden Schulen übergehen und es dort entsprechend schwer haben. Um dem entgegenzuwirken, sollten in den Rahmenplänen der Grundschule anstelle von Regelanforderungen Mindestanforderungen definiert werden. Diese müssen</w:t>
      </w:r>
      <w:r w:rsidR="00C03266">
        <w:rPr>
          <w:rFonts w:cs="Arial"/>
          <w:color w:val="000000"/>
          <w:szCs w:val="24"/>
        </w:rPr>
        <w:t xml:space="preserve"> am</w:t>
      </w:r>
      <w:r w:rsidRPr="0012785B">
        <w:rPr>
          <w:rFonts w:cs="Arial"/>
          <w:color w:val="000000"/>
          <w:szCs w:val="24"/>
        </w:rPr>
        <w:t xml:space="preserve"> </w:t>
      </w:r>
      <w:r w:rsidR="006D46AA">
        <w:rPr>
          <w:rFonts w:cs="Arial"/>
          <w:color w:val="000000"/>
          <w:szCs w:val="24"/>
        </w:rPr>
        <w:t xml:space="preserve">Ende </w:t>
      </w:r>
      <w:r w:rsidR="00C03266">
        <w:rPr>
          <w:rFonts w:cs="Arial"/>
          <w:color w:val="000000"/>
          <w:szCs w:val="24"/>
        </w:rPr>
        <w:t xml:space="preserve">der </w:t>
      </w:r>
      <w:r w:rsidR="006D46AA">
        <w:rPr>
          <w:rFonts w:cs="Arial"/>
          <w:color w:val="000000"/>
          <w:szCs w:val="24"/>
        </w:rPr>
        <w:t xml:space="preserve">Klasse 4 </w:t>
      </w:r>
      <w:r w:rsidRPr="0012785B">
        <w:rPr>
          <w:rFonts w:cs="Arial"/>
          <w:color w:val="000000"/>
          <w:szCs w:val="24"/>
        </w:rPr>
        <w:t>erreicht werden, um die Vergleichbarkeit und Anschlussfähigkeit des schulischen Lernens in der weiterführenden Schule zu gewährleisten. In den höheren Jahrgangsstufen, insbesondere in der Oberstufe, sollte den Schulen dagegen mehr Raum für Flexibilisierung zugestanden werden, um eine Profilierung zu gewährleisten. So soll</w:t>
      </w:r>
      <w:r w:rsidR="00D93F5F">
        <w:rPr>
          <w:rFonts w:cs="Arial"/>
          <w:color w:val="000000"/>
          <w:szCs w:val="24"/>
        </w:rPr>
        <w:t xml:space="preserve">en in der gymnasialen Oberstufe von der verfügbaren Unterrichtszeit 50 Prozent bis </w:t>
      </w:r>
      <w:r w:rsidR="008B1170">
        <w:rPr>
          <w:rFonts w:cs="Arial"/>
          <w:color w:val="000000"/>
          <w:szCs w:val="24"/>
        </w:rPr>
        <w:t xml:space="preserve">maximal </w:t>
      </w:r>
      <w:r w:rsidR="00D93F5F">
        <w:rPr>
          <w:rFonts w:cs="Arial"/>
          <w:color w:val="000000"/>
          <w:szCs w:val="24"/>
        </w:rPr>
        <w:t xml:space="preserve">66 Prozent für die Bearbeitung der verbindlichen Inhalte verwandt werden müssen. Dies setzt voraus, dass in der </w:t>
      </w:r>
      <w:r w:rsidR="00037B99">
        <w:rPr>
          <w:rFonts w:cs="Arial"/>
          <w:color w:val="000000"/>
          <w:szCs w:val="24"/>
        </w:rPr>
        <w:t xml:space="preserve">Grundschule und in der </w:t>
      </w:r>
      <w:r w:rsidR="00D93F5F">
        <w:rPr>
          <w:rFonts w:cs="Arial"/>
          <w:color w:val="000000"/>
          <w:szCs w:val="24"/>
        </w:rPr>
        <w:t>Sekundarstufe I verlässliche Grundlagen gelegt werden, die der Arbeit in der Sekundarstufe II die genannte Freiheit</w:t>
      </w:r>
      <w:r w:rsidR="00247AD9">
        <w:rPr>
          <w:rFonts w:cs="Arial"/>
          <w:color w:val="000000"/>
          <w:szCs w:val="24"/>
        </w:rPr>
        <w:t xml:space="preserve"> ermöglicht</w:t>
      </w:r>
      <w:r>
        <w:rPr>
          <w:rFonts w:cs="Arial"/>
          <w:color w:val="000000"/>
          <w:szCs w:val="24"/>
        </w:rPr>
        <w:t>.</w:t>
      </w:r>
    </w:p>
    <w:p w14:paraId="3405C43E" w14:textId="4CBE0FEB" w:rsidR="00F74CD1" w:rsidRDefault="00382239" w:rsidP="00382239">
      <w:pPr>
        <w:spacing w:after="120"/>
        <w:jc w:val="both"/>
        <w:rPr>
          <w:rFonts w:cs="Arial"/>
          <w:color w:val="000000"/>
          <w:szCs w:val="24"/>
        </w:rPr>
      </w:pPr>
      <w:r>
        <w:rPr>
          <w:rFonts w:cs="Arial"/>
          <w:color w:val="000000"/>
          <w:szCs w:val="24"/>
        </w:rPr>
        <w:t>Ein weiterer Bestandteil der Überarbeitung der Bildungspläne</w:t>
      </w:r>
      <w:r w:rsidR="00490C9C">
        <w:rPr>
          <w:rFonts w:cs="Arial"/>
          <w:color w:val="000000"/>
          <w:szCs w:val="24"/>
        </w:rPr>
        <w:t xml:space="preserve"> umfasst die Leistungsbewertung. </w:t>
      </w:r>
      <w:r w:rsidR="0088281D">
        <w:rPr>
          <w:rFonts w:cs="Arial"/>
          <w:color w:val="000000"/>
          <w:szCs w:val="24"/>
        </w:rPr>
        <w:t>Wenn d</w:t>
      </w:r>
      <w:r>
        <w:rPr>
          <w:rFonts w:cs="Arial"/>
          <w:color w:val="000000"/>
          <w:szCs w:val="24"/>
        </w:rPr>
        <w:t xml:space="preserve">ie bisherige </w:t>
      </w:r>
      <w:r w:rsidR="00490C9C" w:rsidRPr="00490C9C">
        <w:rPr>
          <w:rFonts w:cs="Arial"/>
          <w:color w:val="000000"/>
          <w:szCs w:val="24"/>
        </w:rPr>
        <w:t xml:space="preserve">Gewichtung der Klassenarbeiten bzw. Klausuren </w:t>
      </w:r>
      <w:r w:rsidR="00490C9C">
        <w:rPr>
          <w:rFonts w:cs="Arial"/>
          <w:color w:val="000000"/>
          <w:szCs w:val="24"/>
        </w:rPr>
        <w:t>für alle Fächer beibehalten werden</w:t>
      </w:r>
      <w:r w:rsidR="0088281D">
        <w:rPr>
          <w:rFonts w:cs="Arial"/>
          <w:color w:val="000000"/>
          <w:szCs w:val="24"/>
        </w:rPr>
        <w:t xml:space="preserve"> soll, dann</w:t>
      </w:r>
      <w:r w:rsidR="00A532AD">
        <w:rPr>
          <w:rFonts w:cs="Arial"/>
          <w:color w:val="000000"/>
          <w:szCs w:val="24"/>
        </w:rPr>
        <w:t xml:space="preserve"> </w:t>
      </w:r>
      <w:r w:rsidR="002A7F7E">
        <w:rPr>
          <w:rFonts w:cs="Arial"/>
          <w:color w:val="000000"/>
          <w:szCs w:val="24"/>
        </w:rPr>
        <w:t>ist</w:t>
      </w:r>
      <w:r w:rsidR="00F418FE">
        <w:rPr>
          <w:rFonts w:cs="Arial"/>
          <w:color w:val="000000"/>
          <w:szCs w:val="24"/>
        </w:rPr>
        <w:t xml:space="preserve"> </w:t>
      </w:r>
      <w:r w:rsidR="00A532AD">
        <w:rPr>
          <w:rFonts w:cs="Arial"/>
          <w:color w:val="000000"/>
          <w:szCs w:val="24"/>
        </w:rPr>
        <w:t xml:space="preserve">zudem </w:t>
      </w:r>
      <w:r w:rsidR="0088281D">
        <w:rPr>
          <w:rFonts w:cs="Arial"/>
          <w:color w:val="000000"/>
          <w:szCs w:val="24"/>
        </w:rPr>
        <w:t xml:space="preserve">detaillierter </w:t>
      </w:r>
      <w:r w:rsidR="00490C9C" w:rsidRPr="00490C9C">
        <w:rPr>
          <w:rFonts w:cs="Arial"/>
          <w:color w:val="000000"/>
          <w:szCs w:val="24"/>
        </w:rPr>
        <w:t>zu definieren</w:t>
      </w:r>
      <w:r w:rsidR="0088281D">
        <w:rPr>
          <w:rFonts w:cs="Arial"/>
          <w:color w:val="000000"/>
          <w:szCs w:val="24"/>
        </w:rPr>
        <w:t xml:space="preserve"> und zu dokumentieren</w:t>
      </w:r>
      <w:r w:rsidR="00490C9C" w:rsidRPr="00490C9C">
        <w:rPr>
          <w:rFonts w:cs="Arial"/>
          <w:color w:val="000000"/>
          <w:szCs w:val="24"/>
        </w:rPr>
        <w:t>, welche Leistungen im Einzelnen in die m</w:t>
      </w:r>
      <w:r w:rsidR="00490C9C">
        <w:rPr>
          <w:rFonts w:cs="Arial"/>
          <w:color w:val="000000"/>
          <w:szCs w:val="24"/>
        </w:rPr>
        <w:t>ündliche Note einfließen sollen</w:t>
      </w:r>
      <w:r w:rsidR="0088281D">
        <w:rPr>
          <w:rFonts w:cs="Arial"/>
          <w:color w:val="000000"/>
          <w:szCs w:val="24"/>
        </w:rPr>
        <w:t>,</w:t>
      </w:r>
      <w:r w:rsidR="00131440">
        <w:rPr>
          <w:rFonts w:cs="Arial"/>
          <w:color w:val="000000"/>
          <w:szCs w:val="24"/>
        </w:rPr>
        <w:t xml:space="preserve"> </w:t>
      </w:r>
      <w:r w:rsidR="0088281D">
        <w:rPr>
          <w:rFonts w:cs="Arial"/>
          <w:color w:val="000000"/>
          <w:szCs w:val="24"/>
        </w:rPr>
        <w:t>d</w:t>
      </w:r>
      <w:r w:rsidR="00131440">
        <w:rPr>
          <w:rFonts w:cs="Arial"/>
          <w:color w:val="000000"/>
          <w:szCs w:val="24"/>
        </w:rPr>
        <w:t xml:space="preserve">amit </w:t>
      </w:r>
      <w:r w:rsidR="0088281D">
        <w:rPr>
          <w:rFonts w:cs="Arial"/>
          <w:color w:val="000000"/>
          <w:szCs w:val="24"/>
        </w:rPr>
        <w:t xml:space="preserve">Lehrkräfte und </w:t>
      </w:r>
      <w:r w:rsidR="00131440" w:rsidRPr="00153EDE">
        <w:rPr>
          <w:rFonts w:cs="Arial"/>
          <w:i/>
          <w:color w:val="000000"/>
          <w:szCs w:val="24"/>
        </w:rPr>
        <w:t>Schülerinnen und Sc</w:t>
      </w:r>
      <w:r w:rsidR="002A7F7E" w:rsidRPr="00153EDE">
        <w:rPr>
          <w:rFonts w:cs="Arial"/>
          <w:i/>
          <w:color w:val="000000"/>
          <w:szCs w:val="24"/>
        </w:rPr>
        <w:t>hüler</w:t>
      </w:r>
      <w:r w:rsidR="002A7F7E">
        <w:rPr>
          <w:rFonts w:cs="Arial"/>
          <w:color w:val="000000"/>
          <w:szCs w:val="24"/>
        </w:rPr>
        <w:t xml:space="preserve"> </w:t>
      </w:r>
      <w:r w:rsidR="0088281D">
        <w:rPr>
          <w:rFonts w:cs="Arial"/>
          <w:color w:val="000000"/>
          <w:szCs w:val="24"/>
        </w:rPr>
        <w:t xml:space="preserve">genauer </w:t>
      </w:r>
      <w:r w:rsidR="002A7F7E">
        <w:rPr>
          <w:rFonts w:cs="Arial"/>
          <w:color w:val="000000"/>
          <w:szCs w:val="24"/>
        </w:rPr>
        <w:t>wissen</w:t>
      </w:r>
      <w:r w:rsidR="0088281D">
        <w:rPr>
          <w:rFonts w:cs="Arial"/>
          <w:color w:val="000000"/>
          <w:szCs w:val="24"/>
        </w:rPr>
        <w:t xml:space="preserve"> können</w:t>
      </w:r>
      <w:r w:rsidR="00131440">
        <w:rPr>
          <w:rFonts w:cs="Arial"/>
          <w:color w:val="000000"/>
          <w:szCs w:val="24"/>
        </w:rPr>
        <w:t xml:space="preserve">, was </w:t>
      </w:r>
      <w:r w:rsidR="002A7F7E">
        <w:rPr>
          <w:rFonts w:cs="Arial"/>
          <w:color w:val="000000"/>
          <w:szCs w:val="24"/>
        </w:rPr>
        <w:t>Gegenstand</w:t>
      </w:r>
      <w:r w:rsidR="00131440">
        <w:rPr>
          <w:rFonts w:cs="Arial"/>
          <w:color w:val="000000"/>
          <w:szCs w:val="24"/>
        </w:rPr>
        <w:t xml:space="preserve"> der mündlichen Leistungsbewertung ist.</w:t>
      </w:r>
    </w:p>
    <w:p w14:paraId="60613C55" w14:textId="2E11293F" w:rsidR="00EB2ECA" w:rsidRDefault="00EB2ECA" w:rsidP="003D6856">
      <w:pPr>
        <w:spacing w:after="120"/>
        <w:jc w:val="both"/>
        <w:rPr>
          <w:rFonts w:cs="Arial"/>
          <w:color w:val="000000"/>
          <w:szCs w:val="24"/>
        </w:rPr>
      </w:pPr>
      <w:r>
        <w:rPr>
          <w:rFonts w:cs="Arial"/>
          <w:color w:val="000000"/>
          <w:szCs w:val="24"/>
        </w:rPr>
        <w:t>Das digitale Lernen in S</w:t>
      </w:r>
      <w:r w:rsidR="00E77CC6">
        <w:rPr>
          <w:rFonts w:cs="Arial"/>
          <w:color w:val="000000"/>
          <w:szCs w:val="24"/>
        </w:rPr>
        <w:t xml:space="preserve">chule </w:t>
      </w:r>
      <w:r w:rsidR="005E6DD2">
        <w:rPr>
          <w:rFonts w:cs="Arial"/>
          <w:color w:val="000000"/>
          <w:szCs w:val="24"/>
        </w:rPr>
        <w:t xml:space="preserve">hat </w:t>
      </w:r>
      <w:r w:rsidR="00E77CC6">
        <w:rPr>
          <w:rFonts w:cs="Arial"/>
          <w:color w:val="000000"/>
          <w:szCs w:val="24"/>
        </w:rPr>
        <w:t>gerade während der Corona-P</w:t>
      </w:r>
      <w:r w:rsidR="005E6DD2">
        <w:rPr>
          <w:rFonts w:cs="Arial"/>
          <w:color w:val="000000"/>
          <w:szCs w:val="24"/>
        </w:rPr>
        <w:t>andemie</w:t>
      </w:r>
      <w:r w:rsidR="00E77CC6">
        <w:rPr>
          <w:rFonts w:cs="Arial"/>
          <w:color w:val="000000"/>
          <w:szCs w:val="24"/>
        </w:rPr>
        <w:t xml:space="preserve"> </w:t>
      </w:r>
      <w:r>
        <w:rPr>
          <w:rFonts w:cs="Arial"/>
          <w:color w:val="000000"/>
          <w:szCs w:val="24"/>
        </w:rPr>
        <w:t>die Frage nach der Zukunft der Klausur</w:t>
      </w:r>
      <w:r w:rsidR="002A7F7E">
        <w:rPr>
          <w:rFonts w:cs="Arial"/>
          <w:color w:val="000000"/>
          <w:szCs w:val="24"/>
        </w:rPr>
        <w:t xml:space="preserve"> und neuer Prüfungsformate </w:t>
      </w:r>
      <w:r w:rsidR="00E77CC6">
        <w:rPr>
          <w:rFonts w:cs="Arial"/>
          <w:color w:val="000000"/>
          <w:szCs w:val="24"/>
        </w:rPr>
        <w:t>stärker in den Mittelpunkt gerückt</w:t>
      </w:r>
      <w:r>
        <w:rPr>
          <w:rFonts w:cs="Arial"/>
          <w:color w:val="000000"/>
          <w:szCs w:val="24"/>
        </w:rPr>
        <w:t>. Wie können moderne Prüfungsformate aussehen</w:t>
      </w:r>
      <w:r w:rsidR="001E0E97">
        <w:rPr>
          <w:rFonts w:cs="Arial"/>
          <w:color w:val="000000"/>
          <w:szCs w:val="24"/>
        </w:rPr>
        <w:t>?</w:t>
      </w:r>
      <w:r w:rsidR="00E77CC6">
        <w:rPr>
          <w:rFonts w:cs="Arial"/>
          <w:color w:val="000000"/>
          <w:szCs w:val="24"/>
        </w:rPr>
        <w:t xml:space="preserve"> Es sind</w:t>
      </w:r>
      <w:r w:rsidR="00585781">
        <w:rPr>
          <w:rFonts w:cs="Arial"/>
          <w:color w:val="000000"/>
          <w:szCs w:val="24"/>
        </w:rPr>
        <w:t xml:space="preserve"> an Hamburgs </w:t>
      </w:r>
      <w:r w:rsidR="00585781">
        <w:rPr>
          <w:rFonts w:cs="Arial"/>
          <w:color w:val="000000"/>
          <w:szCs w:val="24"/>
        </w:rPr>
        <w:lastRenderedPageBreak/>
        <w:t>Schulen</w:t>
      </w:r>
      <w:r w:rsidR="00E77CC6">
        <w:rPr>
          <w:rFonts w:cs="Arial"/>
          <w:color w:val="000000"/>
          <w:szCs w:val="24"/>
        </w:rPr>
        <w:t xml:space="preserve"> Formate wie „Open-Book-Klausuren“</w:t>
      </w:r>
      <w:r w:rsidR="006D46AA">
        <w:rPr>
          <w:rFonts w:cs="Arial"/>
          <w:color w:val="000000"/>
          <w:szCs w:val="24"/>
        </w:rPr>
        <w:t xml:space="preserve"> oder „Portfolio Assessments“</w:t>
      </w:r>
      <w:r w:rsidR="00E77CC6">
        <w:rPr>
          <w:rFonts w:cs="Arial"/>
          <w:color w:val="000000"/>
          <w:szCs w:val="24"/>
        </w:rPr>
        <w:t xml:space="preserve"> </w:t>
      </w:r>
      <w:r w:rsidR="00E36699">
        <w:rPr>
          <w:rFonts w:cs="Arial"/>
          <w:color w:val="000000"/>
          <w:szCs w:val="24"/>
        </w:rPr>
        <w:t>erfolgreich zum Einsatz gekommen. Die Überarbeitung der Bildungspläne sollte in dieser Hinsicht als Chance verstanden werden, zukünftig solche Formate stärker zu berücksichtigen, um Hamburgs Schülerinnen und Schüler fit für die Zukunft</w:t>
      </w:r>
      <w:r>
        <w:rPr>
          <w:rFonts w:cs="Arial"/>
          <w:color w:val="000000"/>
          <w:szCs w:val="24"/>
        </w:rPr>
        <w:t xml:space="preserve"> </w:t>
      </w:r>
      <w:r w:rsidR="005E6DD2">
        <w:rPr>
          <w:rFonts w:cs="Arial"/>
          <w:color w:val="000000"/>
          <w:szCs w:val="24"/>
        </w:rPr>
        <w:t>zu machen.</w:t>
      </w:r>
      <w:r w:rsidR="006D46AA">
        <w:rPr>
          <w:rFonts w:cs="Arial"/>
          <w:color w:val="000000"/>
          <w:szCs w:val="24"/>
        </w:rPr>
        <w:t xml:space="preserve"> </w:t>
      </w:r>
    </w:p>
    <w:p w14:paraId="20FA3DDD" w14:textId="2CF5ED80" w:rsidR="00F74CD1" w:rsidRPr="00EB2ECA" w:rsidRDefault="002A7F7E" w:rsidP="003D6856">
      <w:pPr>
        <w:spacing w:after="120"/>
        <w:jc w:val="both"/>
        <w:rPr>
          <w:rFonts w:cs="Arial"/>
          <w:color w:val="000000"/>
          <w:szCs w:val="24"/>
        </w:rPr>
      </w:pPr>
      <w:r>
        <w:rPr>
          <w:rFonts w:cs="Arial"/>
          <w:color w:val="000000"/>
          <w:szCs w:val="24"/>
        </w:rPr>
        <w:t>Schlussendlich sollte b</w:t>
      </w:r>
      <w:r w:rsidR="00F74CD1">
        <w:rPr>
          <w:rFonts w:cs="Arial"/>
          <w:color w:val="000000"/>
          <w:szCs w:val="24"/>
        </w:rPr>
        <w:t xml:space="preserve">ei der Überarbeitung der Bildungspläne aus Sicht der CDU-Fraktion der eingeschlagene Weg der Beteiligung weiterverfolgt werden und insbesondere </w:t>
      </w:r>
      <w:r w:rsidR="00F74CD1" w:rsidRPr="00F74CD1">
        <w:rPr>
          <w:rFonts w:cs="Arial"/>
          <w:color w:val="000000"/>
          <w:szCs w:val="24"/>
        </w:rPr>
        <w:t xml:space="preserve">für die Akzeptanz der Maßnahme </w:t>
      </w:r>
      <w:r w:rsidR="00F74CD1">
        <w:rPr>
          <w:rFonts w:cs="Arial"/>
          <w:color w:val="000000"/>
          <w:szCs w:val="24"/>
        </w:rPr>
        <w:t>gesorgt werden</w:t>
      </w:r>
      <w:r w:rsidR="00F74CD1" w:rsidRPr="00F74CD1">
        <w:rPr>
          <w:rFonts w:cs="Arial"/>
          <w:color w:val="000000"/>
          <w:szCs w:val="24"/>
        </w:rPr>
        <w:t>, in dem Änderungs- und Verbesserungsansätze v.a. der Fachlehr</w:t>
      </w:r>
      <w:r w:rsidR="00F74CD1">
        <w:rPr>
          <w:rFonts w:cs="Arial"/>
          <w:color w:val="000000"/>
          <w:szCs w:val="24"/>
        </w:rPr>
        <w:t>erschaft eingearbeitet werden. S</w:t>
      </w:r>
      <w:r w:rsidR="00F74CD1" w:rsidRPr="00F74CD1">
        <w:rPr>
          <w:rFonts w:cs="Arial"/>
          <w:color w:val="000000"/>
          <w:szCs w:val="24"/>
        </w:rPr>
        <w:t xml:space="preserve">ofern </w:t>
      </w:r>
      <w:r w:rsidR="00F74CD1">
        <w:rPr>
          <w:rFonts w:cs="Arial"/>
          <w:color w:val="000000"/>
          <w:szCs w:val="24"/>
        </w:rPr>
        <w:t xml:space="preserve">es </w:t>
      </w:r>
      <w:r w:rsidR="00F74CD1" w:rsidRPr="00F74CD1">
        <w:rPr>
          <w:rFonts w:cs="Arial"/>
          <w:color w:val="000000"/>
          <w:szCs w:val="24"/>
        </w:rPr>
        <w:t>erforderlich</w:t>
      </w:r>
      <w:r w:rsidR="00F74CD1">
        <w:rPr>
          <w:rFonts w:cs="Arial"/>
          <w:color w:val="000000"/>
          <w:szCs w:val="24"/>
        </w:rPr>
        <w:t xml:space="preserve"> ist</w:t>
      </w:r>
      <w:r w:rsidR="00F74CD1" w:rsidRPr="00F74CD1">
        <w:rPr>
          <w:rFonts w:cs="Arial"/>
          <w:color w:val="000000"/>
          <w:szCs w:val="24"/>
        </w:rPr>
        <w:t xml:space="preserve">, </w:t>
      </w:r>
      <w:r w:rsidR="00F74CD1">
        <w:rPr>
          <w:rFonts w:cs="Arial"/>
          <w:color w:val="000000"/>
          <w:szCs w:val="24"/>
        </w:rPr>
        <w:t xml:space="preserve">sollten zudem </w:t>
      </w:r>
      <w:r w:rsidR="00F74CD1" w:rsidRPr="00F74CD1">
        <w:rPr>
          <w:rFonts w:cs="Arial"/>
          <w:color w:val="000000"/>
          <w:szCs w:val="24"/>
        </w:rPr>
        <w:t>die Zeitschienen f</w:t>
      </w:r>
      <w:r w:rsidR="00F74CD1">
        <w:rPr>
          <w:rFonts w:cs="Arial"/>
          <w:color w:val="000000"/>
          <w:szCs w:val="24"/>
        </w:rPr>
        <w:t>ür Rücksprachen erweitert werden. Wir alle haben ein Interesse an zukunftsfähigen und guten Bildungsplänen für Hamburgs Schülerinnen und Sc</w:t>
      </w:r>
      <w:r>
        <w:rPr>
          <w:rFonts w:cs="Arial"/>
          <w:color w:val="000000"/>
          <w:szCs w:val="24"/>
        </w:rPr>
        <w:t>hüler.</w:t>
      </w:r>
    </w:p>
    <w:p w14:paraId="5654015B" w14:textId="77777777" w:rsidR="00B52EBA" w:rsidRDefault="00B52EBA" w:rsidP="003D6856">
      <w:pPr>
        <w:spacing w:after="120"/>
        <w:jc w:val="both"/>
        <w:rPr>
          <w:rFonts w:cs="Arial"/>
          <w:color w:val="000000"/>
          <w:szCs w:val="24"/>
        </w:rPr>
      </w:pPr>
    </w:p>
    <w:p w14:paraId="6981D819" w14:textId="70234342" w:rsidR="004230B6" w:rsidRDefault="002049FE" w:rsidP="00E41415">
      <w:pPr>
        <w:pStyle w:val="Textkrper"/>
        <w:spacing w:after="120"/>
        <w:rPr>
          <w:rFonts w:cs="Arial"/>
          <w:b/>
          <w:szCs w:val="24"/>
        </w:rPr>
      </w:pPr>
      <w:r w:rsidRPr="004372E9">
        <w:rPr>
          <w:rFonts w:cs="Arial"/>
          <w:b/>
          <w:sz w:val="25"/>
          <w:szCs w:val="25"/>
        </w:rPr>
        <w:t>D</w:t>
      </w:r>
      <w:r w:rsidR="004230B6" w:rsidRPr="004372E9">
        <w:rPr>
          <w:rFonts w:cs="Arial"/>
          <w:b/>
          <w:szCs w:val="24"/>
        </w:rPr>
        <w:t xml:space="preserve">ie Bürgerschaft </w:t>
      </w:r>
      <w:r w:rsidRPr="004372E9">
        <w:rPr>
          <w:rFonts w:cs="Arial"/>
          <w:b/>
          <w:szCs w:val="24"/>
        </w:rPr>
        <w:t xml:space="preserve">möge </w:t>
      </w:r>
      <w:r w:rsidR="00DC52DF">
        <w:rPr>
          <w:rFonts w:cs="Arial"/>
          <w:b/>
          <w:szCs w:val="24"/>
        </w:rPr>
        <w:t xml:space="preserve">daher </w:t>
      </w:r>
      <w:r w:rsidR="004230B6" w:rsidRPr="004372E9">
        <w:rPr>
          <w:rFonts w:cs="Arial"/>
          <w:b/>
          <w:szCs w:val="24"/>
        </w:rPr>
        <w:t>beschließen:</w:t>
      </w:r>
    </w:p>
    <w:p w14:paraId="272BC701" w14:textId="0FBFE119" w:rsidR="0012567C" w:rsidRPr="00255E0E" w:rsidRDefault="0012567C" w:rsidP="00E41415">
      <w:pPr>
        <w:pStyle w:val="Textkrper"/>
        <w:spacing w:after="120"/>
        <w:rPr>
          <w:rFonts w:cs="Arial"/>
          <w:b/>
          <w:szCs w:val="24"/>
          <w:highlight w:val="yellow"/>
        </w:rPr>
      </w:pPr>
      <w:r>
        <w:rPr>
          <w:rFonts w:cs="Arial"/>
          <w:b/>
          <w:szCs w:val="24"/>
        </w:rPr>
        <w:t xml:space="preserve">Der </w:t>
      </w:r>
      <w:r w:rsidR="003428C2">
        <w:rPr>
          <w:rFonts w:cs="Arial"/>
          <w:b/>
          <w:szCs w:val="24"/>
        </w:rPr>
        <w:t xml:space="preserve">Senat wird </w:t>
      </w:r>
      <w:r w:rsidR="00E26D2D">
        <w:rPr>
          <w:rFonts w:cs="Arial"/>
          <w:b/>
          <w:szCs w:val="24"/>
        </w:rPr>
        <w:t>aufgefordert</w:t>
      </w:r>
      <w:r w:rsidRPr="000F78E5">
        <w:rPr>
          <w:rFonts w:cs="Arial"/>
          <w:b/>
          <w:szCs w:val="24"/>
        </w:rPr>
        <w:t>,</w:t>
      </w:r>
    </w:p>
    <w:p w14:paraId="78133B27" w14:textId="0DC3392D" w:rsidR="00240E3A" w:rsidRDefault="005A7D20" w:rsidP="00333661">
      <w:pPr>
        <w:pStyle w:val="Textkrper"/>
        <w:numPr>
          <w:ilvl w:val="0"/>
          <w:numId w:val="24"/>
        </w:numPr>
        <w:spacing w:after="120"/>
        <w:ind w:left="567" w:hanging="567"/>
        <w:rPr>
          <w:rFonts w:cs="Arial"/>
          <w:color w:val="000000"/>
          <w:szCs w:val="24"/>
        </w:rPr>
      </w:pPr>
      <w:r>
        <w:rPr>
          <w:rFonts w:cs="Arial"/>
          <w:color w:val="000000"/>
          <w:szCs w:val="24"/>
        </w:rPr>
        <w:t>d</w:t>
      </w:r>
      <w:r w:rsidR="0069663C">
        <w:rPr>
          <w:rFonts w:cs="Arial"/>
          <w:color w:val="000000"/>
          <w:szCs w:val="24"/>
        </w:rPr>
        <w:t>ie im</w:t>
      </w:r>
      <w:r w:rsidR="009E09EC">
        <w:rPr>
          <w:rFonts w:cs="Arial"/>
          <w:color w:val="000000"/>
          <w:szCs w:val="24"/>
        </w:rPr>
        <w:t xml:space="preserve"> Schulfrieden </w:t>
      </w:r>
      <w:r w:rsidR="0069663C">
        <w:rPr>
          <w:rFonts w:cs="Arial"/>
          <w:color w:val="000000"/>
          <w:szCs w:val="24"/>
        </w:rPr>
        <w:t xml:space="preserve">getroffene Vereinbarung (vgl. Drs. 21/18362) </w:t>
      </w:r>
      <w:r w:rsidR="009E09EC">
        <w:rPr>
          <w:rFonts w:cs="Arial"/>
          <w:color w:val="000000"/>
          <w:szCs w:val="24"/>
        </w:rPr>
        <w:t>zur Überarbeitung der Bildungspläne umzusetzen;</w:t>
      </w:r>
      <w:r w:rsidR="00333661" w:rsidRPr="00333661">
        <w:rPr>
          <w:rFonts w:cs="Arial"/>
          <w:color w:val="000000"/>
          <w:szCs w:val="24"/>
        </w:rPr>
        <w:t xml:space="preserve"> </w:t>
      </w:r>
    </w:p>
    <w:p w14:paraId="74F6DD84" w14:textId="36FB1EE7" w:rsidR="00333661" w:rsidRPr="005A7D20" w:rsidRDefault="0031150F" w:rsidP="005A7D20">
      <w:pPr>
        <w:pStyle w:val="Textkrper"/>
        <w:numPr>
          <w:ilvl w:val="0"/>
          <w:numId w:val="24"/>
        </w:numPr>
        <w:spacing w:after="120"/>
        <w:ind w:left="567" w:hanging="567"/>
        <w:rPr>
          <w:rFonts w:cs="Arial"/>
          <w:color w:val="000000"/>
          <w:szCs w:val="24"/>
        </w:rPr>
      </w:pPr>
      <w:r>
        <w:rPr>
          <w:rFonts w:cs="Arial"/>
          <w:color w:val="000000"/>
          <w:szCs w:val="24"/>
        </w:rPr>
        <w:t>der</w:t>
      </w:r>
      <w:r w:rsidR="00333661">
        <w:rPr>
          <w:rFonts w:cs="Arial"/>
          <w:color w:val="000000"/>
          <w:szCs w:val="24"/>
        </w:rPr>
        <w:t xml:space="preserve"> Forderung nach mehr </w:t>
      </w:r>
      <w:r w:rsidR="00333661" w:rsidRPr="00DB4867">
        <w:rPr>
          <w:rFonts w:cs="Arial"/>
          <w:color w:val="000000"/>
          <w:szCs w:val="24"/>
        </w:rPr>
        <w:t xml:space="preserve">Verbindlichkeit durch die </w:t>
      </w:r>
      <w:r w:rsidR="00333661">
        <w:rPr>
          <w:rFonts w:cs="Arial"/>
          <w:color w:val="000000"/>
          <w:szCs w:val="24"/>
        </w:rPr>
        <w:t xml:space="preserve">Konkretisierung der </w:t>
      </w:r>
      <w:r w:rsidR="00333661" w:rsidRPr="00DB4867">
        <w:rPr>
          <w:rFonts w:cs="Arial"/>
          <w:color w:val="000000"/>
          <w:szCs w:val="24"/>
        </w:rPr>
        <w:t>Kerncurricula</w:t>
      </w:r>
      <w:r w:rsidR="00333661">
        <w:rPr>
          <w:rFonts w:cs="Arial"/>
          <w:color w:val="000000"/>
          <w:szCs w:val="24"/>
        </w:rPr>
        <w:t xml:space="preserve"> </w:t>
      </w:r>
      <w:r>
        <w:rPr>
          <w:rFonts w:cs="Arial"/>
          <w:color w:val="000000"/>
          <w:szCs w:val="24"/>
        </w:rPr>
        <w:t>nachzukommen.</w:t>
      </w:r>
      <w:r w:rsidR="00191A4F" w:rsidRPr="00191A4F">
        <w:rPr>
          <w:rFonts w:cs="Arial"/>
          <w:color w:val="000000"/>
          <w:szCs w:val="24"/>
        </w:rPr>
        <w:t xml:space="preserve"> </w:t>
      </w:r>
      <w:r>
        <w:rPr>
          <w:rFonts w:cs="Arial"/>
          <w:color w:val="000000"/>
          <w:szCs w:val="24"/>
        </w:rPr>
        <w:t xml:space="preserve">Dabei </w:t>
      </w:r>
      <w:r w:rsidRPr="00153EDE">
        <w:rPr>
          <w:rFonts w:cs="Arial"/>
          <w:i/>
          <w:color w:val="000000"/>
          <w:szCs w:val="24"/>
        </w:rPr>
        <w:t xml:space="preserve">sollte das </w:t>
      </w:r>
      <w:r w:rsidR="00191A4F" w:rsidRPr="00153EDE">
        <w:rPr>
          <w:rFonts w:cs="Arial"/>
          <w:i/>
          <w:color w:val="000000"/>
          <w:szCs w:val="24"/>
        </w:rPr>
        <w:t>Volumen der Verbindlichkeit</w:t>
      </w:r>
      <w:r w:rsidR="00191A4F">
        <w:rPr>
          <w:rFonts w:cs="Arial"/>
          <w:color w:val="000000"/>
          <w:szCs w:val="24"/>
        </w:rPr>
        <w:t xml:space="preserve"> in der gymnasiale</w:t>
      </w:r>
      <w:r w:rsidR="005A7D20">
        <w:rPr>
          <w:rFonts w:cs="Arial"/>
          <w:color w:val="000000"/>
          <w:szCs w:val="24"/>
        </w:rPr>
        <w:t>n</w:t>
      </w:r>
      <w:r w:rsidR="00191A4F">
        <w:rPr>
          <w:rFonts w:cs="Arial"/>
          <w:color w:val="000000"/>
          <w:szCs w:val="24"/>
        </w:rPr>
        <w:t xml:space="preserve"> Oberstufe</w:t>
      </w:r>
      <w:r w:rsidR="0088281D">
        <w:rPr>
          <w:rFonts w:cs="Arial"/>
          <w:color w:val="000000"/>
          <w:szCs w:val="24"/>
        </w:rPr>
        <w:t xml:space="preserve"> der für verbindliche Inhalte vorgesehene Anteil</w:t>
      </w:r>
      <w:r w:rsidR="00191A4F">
        <w:rPr>
          <w:rFonts w:cs="Arial"/>
          <w:color w:val="000000"/>
          <w:szCs w:val="24"/>
        </w:rPr>
        <w:t xml:space="preserve"> </w:t>
      </w:r>
      <w:r w:rsidR="0088281D">
        <w:rPr>
          <w:rFonts w:cs="Arial"/>
          <w:color w:val="000000"/>
          <w:szCs w:val="24"/>
        </w:rPr>
        <w:t>an den verfügbare</w:t>
      </w:r>
      <w:r w:rsidR="0094747E">
        <w:rPr>
          <w:rFonts w:cs="Arial"/>
          <w:color w:val="000000"/>
          <w:szCs w:val="24"/>
        </w:rPr>
        <w:t>n</w:t>
      </w:r>
      <w:r w:rsidR="0088281D">
        <w:rPr>
          <w:rFonts w:cs="Arial"/>
          <w:color w:val="000000"/>
          <w:szCs w:val="24"/>
        </w:rPr>
        <w:t xml:space="preserve"> Semester-Unterrichtsstunden zwischen </w:t>
      </w:r>
      <w:r w:rsidR="00191A4F">
        <w:rPr>
          <w:rFonts w:cs="Arial"/>
          <w:color w:val="000000"/>
          <w:szCs w:val="24"/>
        </w:rPr>
        <w:t>50</w:t>
      </w:r>
      <w:r w:rsidR="00A24D88">
        <w:rPr>
          <w:rFonts w:cs="Arial"/>
          <w:color w:val="000000"/>
          <w:szCs w:val="24"/>
        </w:rPr>
        <w:t xml:space="preserve"> Prozent</w:t>
      </w:r>
      <w:r w:rsidR="00744749">
        <w:rPr>
          <w:rFonts w:cs="Arial"/>
          <w:color w:val="000000"/>
          <w:szCs w:val="24"/>
        </w:rPr>
        <w:t xml:space="preserve"> </w:t>
      </w:r>
      <w:r w:rsidR="00153EDE">
        <w:rPr>
          <w:rFonts w:cs="Arial"/>
          <w:color w:val="000000"/>
          <w:szCs w:val="24"/>
        </w:rPr>
        <w:t>und</w:t>
      </w:r>
      <w:r w:rsidR="00A24D88">
        <w:rPr>
          <w:rFonts w:cs="Arial"/>
          <w:color w:val="000000"/>
          <w:szCs w:val="24"/>
        </w:rPr>
        <w:t xml:space="preserve"> </w:t>
      </w:r>
      <w:r w:rsidR="008B65F2">
        <w:rPr>
          <w:rFonts w:cs="Arial"/>
          <w:color w:val="000000"/>
          <w:szCs w:val="24"/>
        </w:rPr>
        <w:t xml:space="preserve">maximal </w:t>
      </w:r>
      <w:r w:rsidR="00A24D88">
        <w:rPr>
          <w:rFonts w:cs="Arial"/>
          <w:color w:val="000000"/>
          <w:szCs w:val="24"/>
        </w:rPr>
        <w:t>66 Prozent</w:t>
      </w:r>
      <w:r w:rsidR="00744749">
        <w:rPr>
          <w:rFonts w:cs="Arial"/>
          <w:color w:val="000000"/>
          <w:szCs w:val="24"/>
        </w:rPr>
        <w:t xml:space="preserve"> betragen</w:t>
      </w:r>
      <w:r w:rsidR="0088281D">
        <w:rPr>
          <w:rFonts w:cs="Arial"/>
          <w:color w:val="000000"/>
          <w:szCs w:val="24"/>
        </w:rPr>
        <w:t>. In der</w:t>
      </w:r>
      <w:r w:rsidR="00744749">
        <w:rPr>
          <w:rFonts w:cs="Arial"/>
          <w:color w:val="000000"/>
          <w:szCs w:val="24"/>
        </w:rPr>
        <w:t xml:space="preserve"> </w:t>
      </w:r>
      <w:r>
        <w:rPr>
          <w:rFonts w:cs="Arial"/>
          <w:color w:val="000000"/>
          <w:szCs w:val="24"/>
        </w:rPr>
        <w:t xml:space="preserve">Grundschule und der </w:t>
      </w:r>
      <w:r w:rsidR="005A7D20">
        <w:rPr>
          <w:rFonts w:cs="Arial"/>
          <w:color w:val="000000"/>
          <w:szCs w:val="24"/>
        </w:rPr>
        <w:t>Sekundarstufe I</w:t>
      </w:r>
      <w:r>
        <w:rPr>
          <w:rFonts w:cs="Arial"/>
          <w:color w:val="000000"/>
          <w:szCs w:val="24"/>
        </w:rPr>
        <w:t xml:space="preserve">, </w:t>
      </w:r>
      <w:r w:rsidR="00CE2B7C">
        <w:rPr>
          <w:rFonts w:cs="Arial"/>
          <w:color w:val="000000"/>
          <w:szCs w:val="24"/>
        </w:rPr>
        <w:t>wo</w:t>
      </w:r>
      <w:r w:rsidR="00191A4F" w:rsidRPr="005A7D20">
        <w:rPr>
          <w:rFonts w:cs="Arial"/>
          <w:color w:val="000000"/>
          <w:szCs w:val="24"/>
        </w:rPr>
        <w:t xml:space="preserve"> die inhaltlichen Grundlagen gelegt werden</w:t>
      </w:r>
      <w:r w:rsidR="00CE2B7C">
        <w:rPr>
          <w:rFonts w:cs="Arial"/>
          <w:color w:val="000000"/>
          <w:szCs w:val="24"/>
        </w:rPr>
        <w:t xml:space="preserve">, </w:t>
      </w:r>
      <w:r w:rsidR="0088281D">
        <w:rPr>
          <w:rFonts w:cs="Arial"/>
          <w:color w:val="000000"/>
          <w:szCs w:val="24"/>
        </w:rPr>
        <w:t xml:space="preserve">kann der Anteil </w:t>
      </w:r>
      <w:r w:rsidR="00CE2B7C">
        <w:rPr>
          <w:rFonts w:cs="Arial"/>
          <w:color w:val="000000"/>
          <w:szCs w:val="24"/>
        </w:rPr>
        <w:t>höher liegen</w:t>
      </w:r>
      <w:r w:rsidR="00BA6A89">
        <w:rPr>
          <w:rFonts w:cs="Arial"/>
          <w:color w:val="000000"/>
          <w:szCs w:val="24"/>
        </w:rPr>
        <w:t>;</w:t>
      </w:r>
      <w:r w:rsidR="00650E7D">
        <w:rPr>
          <w:rFonts w:cs="Arial"/>
          <w:color w:val="000000"/>
          <w:szCs w:val="24"/>
        </w:rPr>
        <w:t xml:space="preserve"> </w:t>
      </w:r>
    </w:p>
    <w:p w14:paraId="6F836091" w14:textId="72029F6B" w:rsidR="00585DCF" w:rsidRPr="00EB2ECA" w:rsidRDefault="00B52EBA" w:rsidP="00EB2ECA">
      <w:pPr>
        <w:pStyle w:val="Textkrper"/>
        <w:numPr>
          <w:ilvl w:val="0"/>
          <w:numId w:val="24"/>
        </w:numPr>
        <w:spacing w:after="120"/>
        <w:ind w:left="567" w:hanging="567"/>
        <w:rPr>
          <w:rFonts w:cs="Arial"/>
          <w:color w:val="000000"/>
          <w:szCs w:val="24"/>
        </w:rPr>
      </w:pPr>
      <w:r>
        <w:rPr>
          <w:rFonts w:cs="Arial"/>
          <w:color w:val="000000"/>
          <w:szCs w:val="24"/>
        </w:rPr>
        <w:t xml:space="preserve">die </w:t>
      </w:r>
      <w:r w:rsidR="00585DCF">
        <w:rPr>
          <w:rFonts w:cs="Arial"/>
          <w:color w:val="000000"/>
          <w:szCs w:val="24"/>
        </w:rPr>
        <w:t>nationale</w:t>
      </w:r>
      <w:r>
        <w:rPr>
          <w:rFonts w:cs="Arial"/>
          <w:color w:val="000000"/>
          <w:szCs w:val="24"/>
        </w:rPr>
        <w:t>n</w:t>
      </w:r>
      <w:r w:rsidR="00585DCF">
        <w:rPr>
          <w:rFonts w:cs="Arial"/>
          <w:color w:val="000000"/>
          <w:szCs w:val="24"/>
        </w:rPr>
        <w:t xml:space="preserve"> Bildungsstandards </w:t>
      </w:r>
      <w:r>
        <w:rPr>
          <w:rFonts w:cs="Arial"/>
          <w:color w:val="000000"/>
          <w:szCs w:val="24"/>
        </w:rPr>
        <w:t xml:space="preserve">zu </w:t>
      </w:r>
      <w:r w:rsidR="0012785B">
        <w:rPr>
          <w:rFonts w:cs="Arial"/>
          <w:color w:val="000000"/>
          <w:szCs w:val="24"/>
        </w:rPr>
        <w:t xml:space="preserve">berücksichtigen. </w:t>
      </w:r>
      <w:r w:rsidR="00796BE3">
        <w:rPr>
          <w:rFonts w:cs="Arial"/>
          <w:color w:val="000000"/>
          <w:szCs w:val="24"/>
        </w:rPr>
        <w:t>Hamburg muss ein verbindliches Grundwissen vermitteln,</w:t>
      </w:r>
      <w:r w:rsidR="00EB2ECA">
        <w:rPr>
          <w:rFonts w:cs="Arial"/>
          <w:color w:val="000000"/>
          <w:szCs w:val="24"/>
        </w:rPr>
        <w:t xml:space="preserve"> um</w:t>
      </w:r>
      <w:r w:rsidR="00796BE3" w:rsidRPr="00EB2ECA">
        <w:rPr>
          <w:rFonts w:cs="Arial"/>
          <w:color w:val="000000"/>
          <w:szCs w:val="24"/>
        </w:rPr>
        <w:t xml:space="preserve"> </w:t>
      </w:r>
      <w:r w:rsidR="00EB2ECA">
        <w:rPr>
          <w:rFonts w:cs="Arial"/>
          <w:color w:val="000000"/>
          <w:szCs w:val="24"/>
        </w:rPr>
        <w:t xml:space="preserve">auch </w:t>
      </w:r>
      <w:r w:rsidR="00796BE3" w:rsidRPr="00EB2ECA">
        <w:rPr>
          <w:rFonts w:cs="Arial"/>
          <w:color w:val="000000"/>
          <w:szCs w:val="24"/>
        </w:rPr>
        <w:t>dem Urteil des Bundesverfassungsgerichts nachzukommen und keinen Sonderweg einzuschlagen;</w:t>
      </w:r>
    </w:p>
    <w:p w14:paraId="46AAAB97" w14:textId="0405D6FF" w:rsidR="009E09EC" w:rsidRDefault="00B52EBA" w:rsidP="00DB4867">
      <w:pPr>
        <w:pStyle w:val="Textkrper"/>
        <w:numPr>
          <w:ilvl w:val="0"/>
          <w:numId w:val="24"/>
        </w:numPr>
        <w:spacing w:after="120"/>
        <w:ind w:left="567" w:hanging="567"/>
        <w:rPr>
          <w:rFonts w:cs="Arial"/>
          <w:color w:val="000000"/>
          <w:szCs w:val="24"/>
        </w:rPr>
      </w:pPr>
      <w:r>
        <w:rPr>
          <w:rFonts w:cs="Arial"/>
          <w:color w:val="000000"/>
          <w:szCs w:val="24"/>
        </w:rPr>
        <w:t>d</w:t>
      </w:r>
      <w:r w:rsidR="00333661">
        <w:rPr>
          <w:rFonts w:cs="Arial"/>
          <w:color w:val="000000"/>
          <w:szCs w:val="24"/>
        </w:rPr>
        <w:t>en eingeschlagenen Weg der Beteiligung weiterzugehen und für die Akzeptanz der Maßnahme zu sorgen, in dem Änderungs- und Verbesserungs</w:t>
      </w:r>
      <w:r w:rsidR="00240E3A">
        <w:rPr>
          <w:rFonts w:cs="Arial"/>
          <w:color w:val="000000"/>
          <w:szCs w:val="24"/>
        </w:rPr>
        <w:t xml:space="preserve">ansätze v.a. </w:t>
      </w:r>
      <w:r w:rsidR="00240E3A" w:rsidRPr="005A2526">
        <w:rPr>
          <w:rFonts w:cs="Arial"/>
          <w:color w:val="000000"/>
          <w:szCs w:val="24"/>
        </w:rPr>
        <w:t xml:space="preserve">der </w:t>
      </w:r>
      <w:r w:rsidR="00276B71" w:rsidRPr="005A2526">
        <w:rPr>
          <w:rFonts w:cs="Arial"/>
          <w:color w:val="000000"/>
          <w:szCs w:val="24"/>
        </w:rPr>
        <w:t>Fachlehrerschaft</w:t>
      </w:r>
      <w:r w:rsidR="00276B71">
        <w:rPr>
          <w:rFonts w:cs="Arial"/>
          <w:color w:val="000000"/>
          <w:szCs w:val="24"/>
        </w:rPr>
        <w:t xml:space="preserve"> eingearbeitet werden; sofern erforderlich, die Zeitschienen für Rücksprachen zu erweitern</w:t>
      </w:r>
      <w:r w:rsidR="005A7D20">
        <w:rPr>
          <w:rFonts w:cs="Arial"/>
          <w:color w:val="000000"/>
          <w:szCs w:val="24"/>
        </w:rPr>
        <w:t>;</w:t>
      </w:r>
    </w:p>
    <w:p w14:paraId="1F531C44" w14:textId="77777777" w:rsidR="00153EDE" w:rsidRDefault="004A5CA7" w:rsidP="00153EDE">
      <w:pPr>
        <w:pStyle w:val="Textkrper"/>
        <w:numPr>
          <w:ilvl w:val="0"/>
          <w:numId w:val="24"/>
        </w:numPr>
        <w:spacing w:after="120"/>
        <w:ind w:left="567" w:hanging="567"/>
        <w:rPr>
          <w:rFonts w:cs="Arial"/>
          <w:color w:val="000000"/>
          <w:szCs w:val="24"/>
        </w:rPr>
      </w:pPr>
      <w:r>
        <w:rPr>
          <w:rFonts w:cs="Arial"/>
          <w:color w:val="000000"/>
          <w:szCs w:val="24"/>
        </w:rPr>
        <w:lastRenderedPageBreak/>
        <w:t>in die Rahmenpläne der Grundschule Mindeststandards anstelle von Regelstandards aufzunehmen, um die Voraussetzungen für einen erfolgreichen Übergang in die Sek</w:t>
      </w:r>
      <w:r w:rsidR="005A7D20">
        <w:rPr>
          <w:rFonts w:cs="Arial"/>
          <w:color w:val="000000"/>
          <w:szCs w:val="24"/>
        </w:rPr>
        <w:t>undarstufe</w:t>
      </w:r>
      <w:r>
        <w:rPr>
          <w:rFonts w:cs="Arial"/>
          <w:color w:val="000000"/>
          <w:szCs w:val="24"/>
        </w:rPr>
        <w:t xml:space="preserve"> I zu definieren</w:t>
      </w:r>
      <w:r w:rsidR="00F231FD">
        <w:rPr>
          <w:rFonts w:cs="Arial"/>
          <w:color w:val="000000"/>
          <w:szCs w:val="24"/>
        </w:rPr>
        <w:t>;</w:t>
      </w:r>
    </w:p>
    <w:p w14:paraId="6392E138" w14:textId="77777777" w:rsidR="00153EDE" w:rsidRDefault="00153EDE" w:rsidP="00153EDE">
      <w:pPr>
        <w:pStyle w:val="Textkrper"/>
        <w:numPr>
          <w:ilvl w:val="0"/>
          <w:numId w:val="24"/>
        </w:numPr>
        <w:spacing w:after="120"/>
        <w:ind w:left="567" w:hanging="567"/>
        <w:rPr>
          <w:rFonts w:cs="Arial"/>
          <w:color w:val="000000"/>
          <w:szCs w:val="24"/>
        </w:rPr>
      </w:pPr>
      <w:r w:rsidRPr="00153EDE">
        <w:rPr>
          <w:rFonts w:cs="Arial"/>
          <w:color w:val="000000"/>
          <w:szCs w:val="24"/>
        </w:rPr>
        <w:t>bei der Bewertung der Gesamtleistung der Schülerinnen und Schüler im Regelfall die bisher praktizierte Gewichtung von 40:60 zugunsten der laufenden Kursarbeit beizubehalten und dafür konkrete Vorgaben zu formulieren, die die Bewertungskriterien und die zu erbringenden bewertungsrelevanten Leistungen in der laufenden Kursarbeit rechtssicher beschreiben.</w:t>
      </w:r>
    </w:p>
    <w:p w14:paraId="4D23754E" w14:textId="5D3A157A" w:rsidR="0088281D" w:rsidRPr="0094747E" w:rsidRDefault="008B1170" w:rsidP="00153EDE">
      <w:pPr>
        <w:pStyle w:val="Textkrper"/>
        <w:spacing w:after="120"/>
        <w:ind w:left="567"/>
        <w:rPr>
          <w:rFonts w:cs="Arial"/>
          <w:color w:val="000000"/>
          <w:szCs w:val="24"/>
        </w:rPr>
      </w:pPr>
      <w:r>
        <w:rPr>
          <w:rFonts w:cs="Arial"/>
          <w:color w:val="000000"/>
          <w:szCs w:val="24"/>
        </w:rPr>
        <w:t>Weiterhin den</w:t>
      </w:r>
      <w:r w:rsidR="00153EDE" w:rsidRPr="00153EDE">
        <w:rPr>
          <w:rFonts w:cs="Arial"/>
          <w:color w:val="000000"/>
          <w:szCs w:val="24"/>
        </w:rPr>
        <w:t xml:space="preserve"> Schulen die Möglichkeit zu eröffnen, durch einen Beschluss der Schulkonferenz eine hälftige Gewichtung der Noten aus Klausuren und la</w:t>
      </w:r>
      <w:r w:rsidR="001E0631">
        <w:rPr>
          <w:rFonts w:cs="Arial"/>
          <w:color w:val="000000"/>
          <w:szCs w:val="24"/>
        </w:rPr>
        <w:t>ufender Kursarbeit festzulegen;</w:t>
      </w:r>
      <w:bookmarkStart w:id="0" w:name="_GoBack"/>
      <w:bookmarkEnd w:id="0"/>
    </w:p>
    <w:p w14:paraId="591BA65F" w14:textId="35304436" w:rsidR="00DB0BF0" w:rsidRDefault="00DB0BF0" w:rsidP="00DB0BF0">
      <w:pPr>
        <w:pStyle w:val="Textkrper"/>
        <w:numPr>
          <w:ilvl w:val="0"/>
          <w:numId w:val="24"/>
        </w:numPr>
        <w:spacing w:after="120"/>
        <w:ind w:left="567" w:hanging="567"/>
        <w:rPr>
          <w:rFonts w:cs="Arial"/>
          <w:color w:val="000000"/>
          <w:szCs w:val="24"/>
        </w:rPr>
      </w:pPr>
      <w:r w:rsidRPr="0012785B">
        <w:rPr>
          <w:rFonts w:cs="Arial"/>
          <w:color w:val="000000"/>
          <w:szCs w:val="24"/>
        </w:rPr>
        <w:t xml:space="preserve">bei der Erhöhung der Anzahl der Klausuren in der gymnasialen Oberstufe zu prüfen, inwieweit dies mit modernen Prüfungsformaten wie „Open-Book-Klausuren“ </w:t>
      </w:r>
      <w:r w:rsidR="002E55D3" w:rsidRPr="009A6C4D">
        <w:rPr>
          <w:rFonts w:cs="Arial"/>
          <w:color w:val="000000"/>
          <w:szCs w:val="24"/>
        </w:rPr>
        <w:t>und „Portfolio Assessments</w:t>
      </w:r>
      <w:r w:rsidR="002E55D3">
        <w:rPr>
          <w:rFonts w:cs="Arial"/>
          <w:color w:val="000000"/>
          <w:szCs w:val="24"/>
        </w:rPr>
        <w:t xml:space="preserve">“ </w:t>
      </w:r>
      <w:r w:rsidRPr="0012785B">
        <w:rPr>
          <w:rFonts w:cs="Arial"/>
          <w:color w:val="000000"/>
          <w:szCs w:val="24"/>
        </w:rPr>
        <w:t>umgesetzt werden kann;</w:t>
      </w:r>
    </w:p>
    <w:p w14:paraId="17B592E0" w14:textId="27EB1126" w:rsidR="00EE4971" w:rsidRPr="00DB0BF0" w:rsidRDefault="00EE4971" w:rsidP="00DB0BF0">
      <w:pPr>
        <w:pStyle w:val="Textkrper"/>
        <w:numPr>
          <w:ilvl w:val="0"/>
          <w:numId w:val="24"/>
        </w:numPr>
        <w:spacing w:after="120"/>
        <w:ind w:left="567" w:hanging="567"/>
        <w:rPr>
          <w:rFonts w:cs="Arial"/>
          <w:color w:val="000000"/>
          <w:szCs w:val="24"/>
        </w:rPr>
      </w:pPr>
      <w:r>
        <w:rPr>
          <w:rFonts w:cs="Arial"/>
          <w:color w:val="000000"/>
          <w:szCs w:val="24"/>
        </w:rPr>
        <w:t xml:space="preserve">eine Evaluierung der Kerncurricula </w:t>
      </w:r>
      <w:r w:rsidR="008B1170">
        <w:rPr>
          <w:rFonts w:cs="Arial"/>
          <w:color w:val="000000"/>
          <w:szCs w:val="24"/>
        </w:rPr>
        <w:t xml:space="preserve">in der Erprobungsphase einzuplanen, die insbesondere die </w:t>
      </w:r>
      <w:r w:rsidR="006D46AA">
        <w:rPr>
          <w:rFonts w:cs="Arial"/>
          <w:color w:val="000000"/>
          <w:szCs w:val="24"/>
        </w:rPr>
        <w:t>Z</w:t>
      </w:r>
      <w:r>
        <w:rPr>
          <w:rFonts w:cs="Arial"/>
          <w:color w:val="000000"/>
          <w:szCs w:val="24"/>
        </w:rPr>
        <w:t>iele</w:t>
      </w:r>
      <w:r w:rsidR="008B1170">
        <w:rPr>
          <w:rFonts w:cs="Arial"/>
          <w:color w:val="000000"/>
          <w:szCs w:val="24"/>
        </w:rPr>
        <w:t>rreichung</w:t>
      </w:r>
      <w:r>
        <w:rPr>
          <w:rFonts w:cs="Arial"/>
          <w:color w:val="000000"/>
          <w:szCs w:val="24"/>
        </w:rPr>
        <w:t xml:space="preserve"> </w:t>
      </w:r>
      <w:r w:rsidR="008B1170">
        <w:rPr>
          <w:rFonts w:cs="Arial"/>
          <w:color w:val="000000"/>
          <w:szCs w:val="24"/>
        </w:rPr>
        <w:t>des</w:t>
      </w:r>
      <w:r w:rsidR="0094747E">
        <w:rPr>
          <w:rFonts w:cs="Arial"/>
          <w:color w:val="000000"/>
          <w:szCs w:val="24"/>
        </w:rPr>
        <w:t xml:space="preserve"> </w:t>
      </w:r>
      <w:r w:rsidR="006D46AA">
        <w:rPr>
          <w:rFonts w:cs="Arial"/>
          <w:color w:val="000000"/>
          <w:szCs w:val="24"/>
        </w:rPr>
        <w:t>A-Teil</w:t>
      </w:r>
      <w:r w:rsidR="008B1170">
        <w:rPr>
          <w:rFonts w:cs="Arial"/>
          <w:color w:val="000000"/>
          <w:szCs w:val="24"/>
        </w:rPr>
        <w:t>s</w:t>
      </w:r>
      <w:r w:rsidR="006D46AA">
        <w:rPr>
          <w:rFonts w:cs="Arial"/>
          <w:color w:val="000000"/>
          <w:szCs w:val="24"/>
        </w:rPr>
        <w:t xml:space="preserve"> </w:t>
      </w:r>
      <w:r w:rsidR="008B1170">
        <w:rPr>
          <w:rFonts w:cs="Arial"/>
          <w:color w:val="000000"/>
          <w:szCs w:val="24"/>
        </w:rPr>
        <w:t>berücksichtigt</w:t>
      </w:r>
      <w:r w:rsidR="009A6C4D">
        <w:rPr>
          <w:rFonts w:cs="Arial"/>
          <w:color w:val="000000"/>
          <w:szCs w:val="24"/>
        </w:rPr>
        <w:t>;</w:t>
      </w:r>
    </w:p>
    <w:p w14:paraId="31BF2297" w14:textId="6A10322D" w:rsidR="0012567C" w:rsidRPr="001D4889" w:rsidRDefault="0012567C" w:rsidP="00AA7482">
      <w:pPr>
        <w:pStyle w:val="Textkrper"/>
        <w:numPr>
          <w:ilvl w:val="0"/>
          <w:numId w:val="24"/>
        </w:numPr>
        <w:spacing w:after="120"/>
        <w:ind w:left="567" w:hanging="567"/>
        <w:rPr>
          <w:rFonts w:cs="Arial"/>
          <w:bCs/>
          <w:szCs w:val="24"/>
        </w:rPr>
      </w:pPr>
      <w:r>
        <w:rPr>
          <w:rFonts w:cs="Arial"/>
          <w:bCs/>
          <w:szCs w:val="24"/>
        </w:rPr>
        <w:t xml:space="preserve">der Bürgerschaft </w:t>
      </w:r>
      <w:r w:rsidR="00A92B89">
        <w:rPr>
          <w:rFonts w:cs="Arial"/>
          <w:szCs w:val="24"/>
        </w:rPr>
        <w:t>über den Fortgang der Entwicklung</w:t>
      </w:r>
      <w:r w:rsidR="00A92B89">
        <w:rPr>
          <w:rFonts w:cs="Arial"/>
          <w:bCs/>
          <w:szCs w:val="24"/>
        </w:rPr>
        <w:t xml:space="preserve"> </w:t>
      </w:r>
      <w:r w:rsidR="008C3141">
        <w:rPr>
          <w:rFonts w:cs="Arial"/>
          <w:bCs/>
          <w:szCs w:val="24"/>
        </w:rPr>
        <w:t>erstmals</w:t>
      </w:r>
      <w:r w:rsidR="000E0AE6">
        <w:rPr>
          <w:rFonts w:cs="Arial"/>
          <w:bCs/>
          <w:szCs w:val="24"/>
        </w:rPr>
        <w:t xml:space="preserve"> zum 31</w:t>
      </w:r>
      <w:r w:rsidR="00EF43EC">
        <w:rPr>
          <w:rFonts w:cs="Arial"/>
          <w:bCs/>
          <w:szCs w:val="24"/>
        </w:rPr>
        <w:t xml:space="preserve">. </w:t>
      </w:r>
      <w:r w:rsidR="000E0AE6">
        <w:rPr>
          <w:rFonts w:cs="Arial"/>
          <w:bCs/>
          <w:szCs w:val="24"/>
        </w:rPr>
        <w:t>Dezember</w:t>
      </w:r>
      <w:r w:rsidR="008F5C95">
        <w:rPr>
          <w:rFonts w:cs="Arial"/>
          <w:bCs/>
          <w:szCs w:val="24"/>
        </w:rPr>
        <w:t xml:space="preserve"> 2022</w:t>
      </w:r>
      <w:r w:rsidR="001949BC" w:rsidRPr="001D4889">
        <w:rPr>
          <w:rFonts w:cs="Arial"/>
          <w:bCs/>
          <w:szCs w:val="24"/>
        </w:rPr>
        <w:t xml:space="preserve"> </w:t>
      </w:r>
      <w:r w:rsidR="008C3141">
        <w:rPr>
          <w:rFonts w:cs="Arial"/>
          <w:szCs w:val="24"/>
        </w:rPr>
        <w:t xml:space="preserve">und dann halbjährlich </w:t>
      </w:r>
      <w:r w:rsidR="008C3141" w:rsidRPr="00291F55">
        <w:rPr>
          <w:rFonts w:cs="Arial"/>
          <w:szCs w:val="24"/>
        </w:rPr>
        <w:t>zu berichten</w:t>
      </w:r>
      <w:r w:rsidRPr="001D4889">
        <w:rPr>
          <w:rFonts w:cs="Arial"/>
          <w:bCs/>
          <w:szCs w:val="24"/>
        </w:rPr>
        <w:t>.</w:t>
      </w:r>
    </w:p>
    <w:sectPr w:rsidR="0012567C" w:rsidRPr="001D4889" w:rsidSect="0024596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BA3F" w14:textId="77777777" w:rsidR="00EE3C15" w:rsidRDefault="00EE3C15">
      <w:r>
        <w:separator/>
      </w:r>
    </w:p>
  </w:endnote>
  <w:endnote w:type="continuationSeparator" w:id="0">
    <w:p w14:paraId="663C4D59" w14:textId="77777777" w:rsidR="00EE3C15" w:rsidRDefault="00EE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86837" w14:textId="77777777" w:rsidR="00EE3C15" w:rsidRDefault="00EE3C15">
      <w:r>
        <w:separator/>
      </w:r>
    </w:p>
  </w:footnote>
  <w:footnote w:type="continuationSeparator" w:id="0">
    <w:p w14:paraId="7108AD59" w14:textId="77777777" w:rsidR="00EE3C15" w:rsidRDefault="00EE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70E9" w14:textId="7777777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427503" w14:textId="77777777" w:rsidR="00306FCF" w:rsidRDefault="00306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7379" w14:textId="71F6BB3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0849">
      <w:rPr>
        <w:rStyle w:val="Seitenzahl"/>
        <w:noProof/>
      </w:rPr>
      <w:t>2</w:t>
    </w:r>
    <w:r>
      <w:rPr>
        <w:rStyle w:val="Seitenzahl"/>
      </w:rPr>
      <w:fldChar w:fldCharType="end"/>
    </w:r>
  </w:p>
  <w:p w14:paraId="3FC49371" w14:textId="77777777" w:rsidR="00306FCF" w:rsidRDefault="00306F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B026" w14:textId="77777777" w:rsidR="00306FCF" w:rsidRPr="00BC1422" w:rsidRDefault="00306FCF">
    <w:pPr>
      <w:pStyle w:val="Kopfzeile"/>
      <w:spacing w:line="240" w:lineRule="auto"/>
      <w:rPr>
        <w:b/>
        <w:szCs w:val="24"/>
      </w:rPr>
    </w:pPr>
    <w:r w:rsidRPr="00BC1422">
      <w:rPr>
        <w:b/>
        <w:szCs w:val="24"/>
      </w:rPr>
      <w:t>BÜRGERSCHAFT</w:t>
    </w:r>
  </w:p>
  <w:p w14:paraId="46F26983" w14:textId="77777777" w:rsidR="00306FCF" w:rsidRPr="00BC1422" w:rsidRDefault="00306FCF">
    <w:pPr>
      <w:pStyle w:val="Kopfzeile"/>
      <w:spacing w:line="240" w:lineRule="auto"/>
      <w:rPr>
        <w:b/>
        <w:szCs w:val="24"/>
      </w:rPr>
    </w:pPr>
    <w:r w:rsidRPr="00BC1422">
      <w:rPr>
        <w:b/>
        <w:szCs w:val="24"/>
      </w:rPr>
      <w:t>DER FREIEN UND HANSESTADT HAMBURG</w:t>
    </w:r>
    <w:r w:rsidRPr="00BC1422">
      <w:rPr>
        <w:b/>
        <w:szCs w:val="24"/>
      </w:rPr>
      <w:tab/>
    </w:r>
    <w:r w:rsidRPr="00BC1422">
      <w:rPr>
        <w:szCs w:val="24"/>
      </w:rPr>
      <w:t>Drucksache</w:t>
    </w:r>
    <w:r w:rsidR="00AE78FB">
      <w:rPr>
        <w:b/>
        <w:szCs w:val="24"/>
      </w:rPr>
      <w:t xml:space="preserve"> 22</w:t>
    </w:r>
    <w:r w:rsidRPr="00BC1422">
      <w:rPr>
        <w:b/>
        <w:szCs w:val="24"/>
      </w:rPr>
      <w:t>/</w:t>
    </w:r>
  </w:p>
  <w:p w14:paraId="5CC699E9" w14:textId="77777777" w:rsidR="00306FCF" w:rsidRPr="00BC1422" w:rsidRDefault="00CF2DAA">
    <w:pPr>
      <w:pStyle w:val="Kopfzeile"/>
      <w:spacing w:line="240" w:lineRule="auto"/>
      <w:rPr>
        <w:b/>
        <w:szCs w:val="24"/>
      </w:rPr>
    </w:pPr>
    <w:r>
      <w:rPr>
        <w:b/>
        <w:szCs w:val="24"/>
      </w:rPr>
      <w:t>22</w:t>
    </w:r>
    <w:r w:rsidR="00306FCF"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D21D1"/>
    <w:multiLevelType w:val="hybridMultilevel"/>
    <w:tmpl w:val="015204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D96EBC"/>
    <w:multiLevelType w:val="hybridMultilevel"/>
    <w:tmpl w:val="D75EC19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1626E94"/>
    <w:multiLevelType w:val="hybridMultilevel"/>
    <w:tmpl w:val="FA8A33AA"/>
    <w:lvl w:ilvl="0" w:tplc="2D2A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A544A9"/>
    <w:multiLevelType w:val="hybridMultilevel"/>
    <w:tmpl w:val="D666B480"/>
    <w:lvl w:ilvl="0" w:tplc="0407000F">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6"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C5307"/>
    <w:multiLevelType w:val="hybridMultilevel"/>
    <w:tmpl w:val="7900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B23779"/>
    <w:multiLevelType w:val="hybridMultilevel"/>
    <w:tmpl w:val="B4E2CB0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E9665AA"/>
    <w:multiLevelType w:val="hybridMultilevel"/>
    <w:tmpl w:val="34C6E8CC"/>
    <w:lvl w:ilvl="0" w:tplc="04070019">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2854DE7"/>
    <w:multiLevelType w:val="hybridMultilevel"/>
    <w:tmpl w:val="301ABE14"/>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F0672F"/>
    <w:multiLevelType w:val="hybridMultilevel"/>
    <w:tmpl w:val="9F54E7F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970DF9"/>
    <w:multiLevelType w:val="hybridMultilevel"/>
    <w:tmpl w:val="7B0E59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82F2625"/>
    <w:multiLevelType w:val="hybridMultilevel"/>
    <w:tmpl w:val="999A35B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115D0"/>
    <w:multiLevelType w:val="hybridMultilevel"/>
    <w:tmpl w:val="51246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F31DD"/>
    <w:multiLevelType w:val="hybridMultilevel"/>
    <w:tmpl w:val="1AE06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6F4690"/>
    <w:multiLevelType w:val="hybridMultilevel"/>
    <w:tmpl w:val="7A766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43520"/>
    <w:multiLevelType w:val="hybridMultilevel"/>
    <w:tmpl w:val="BFF6B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862575"/>
    <w:multiLevelType w:val="hybridMultilevel"/>
    <w:tmpl w:val="77D0E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22487A"/>
    <w:multiLevelType w:val="hybridMultilevel"/>
    <w:tmpl w:val="68A2A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EE3D59"/>
    <w:multiLevelType w:val="hybridMultilevel"/>
    <w:tmpl w:val="12C08FA0"/>
    <w:lvl w:ilvl="0" w:tplc="6F3A69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6A521B7C"/>
    <w:multiLevelType w:val="hybridMultilevel"/>
    <w:tmpl w:val="975A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9626AE"/>
    <w:multiLevelType w:val="hybridMultilevel"/>
    <w:tmpl w:val="37B44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866285"/>
    <w:multiLevelType w:val="hybridMultilevel"/>
    <w:tmpl w:val="E16CA1C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7"/>
  </w:num>
  <w:num w:numId="3">
    <w:abstractNumId w:val="19"/>
  </w:num>
  <w:num w:numId="4">
    <w:abstractNumId w:val="14"/>
  </w:num>
  <w:num w:numId="5">
    <w:abstractNumId w:val="23"/>
  </w:num>
  <w:num w:numId="6">
    <w:abstractNumId w:val="0"/>
  </w:num>
  <w:num w:numId="7">
    <w:abstractNumId w:val="28"/>
  </w:num>
  <w:num w:numId="8">
    <w:abstractNumId w:val="6"/>
  </w:num>
  <w:num w:numId="9">
    <w:abstractNumId w:val="5"/>
  </w:num>
  <w:num w:numId="10">
    <w:abstractNumId w:val="1"/>
  </w:num>
  <w:num w:numId="11">
    <w:abstractNumId w:val="13"/>
  </w:num>
  <w:num w:numId="12">
    <w:abstractNumId w:val="12"/>
  </w:num>
  <w:num w:numId="13">
    <w:abstractNumId w:val="16"/>
  </w:num>
  <w:num w:numId="14">
    <w:abstractNumId w:val="9"/>
  </w:num>
  <w:num w:numId="15">
    <w:abstractNumId w:val="11"/>
  </w:num>
  <w:num w:numId="16">
    <w:abstractNumId w:val="24"/>
  </w:num>
  <w:num w:numId="17">
    <w:abstractNumId w:val="7"/>
  </w:num>
  <w:num w:numId="18">
    <w:abstractNumId w:val="25"/>
  </w:num>
  <w:num w:numId="19">
    <w:abstractNumId w:val="3"/>
  </w:num>
  <w:num w:numId="20">
    <w:abstractNumId w:val="22"/>
  </w:num>
  <w:num w:numId="21">
    <w:abstractNumId w:val="26"/>
  </w:num>
  <w:num w:numId="22">
    <w:abstractNumId w:val="17"/>
  </w:num>
  <w:num w:numId="23">
    <w:abstractNumId w:val="15"/>
  </w:num>
  <w:num w:numId="24">
    <w:abstractNumId w:val="10"/>
  </w:num>
  <w:num w:numId="25">
    <w:abstractNumId w:val="18"/>
  </w:num>
  <w:num w:numId="26">
    <w:abstractNumId w:val="8"/>
  </w:num>
  <w:num w:numId="27">
    <w:abstractNumId w:val="2"/>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6A66"/>
    <w:rsid w:val="00001FC2"/>
    <w:rsid w:val="0000204C"/>
    <w:rsid w:val="00003D2B"/>
    <w:rsid w:val="00004188"/>
    <w:rsid w:val="0000425C"/>
    <w:rsid w:val="0001328C"/>
    <w:rsid w:val="000167C8"/>
    <w:rsid w:val="00016D4A"/>
    <w:rsid w:val="0002110F"/>
    <w:rsid w:val="00021357"/>
    <w:rsid w:val="000233C3"/>
    <w:rsid w:val="00023993"/>
    <w:rsid w:val="00025BC1"/>
    <w:rsid w:val="00025F31"/>
    <w:rsid w:val="00025FB2"/>
    <w:rsid w:val="000304D4"/>
    <w:rsid w:val="000316C5"/>
    <w:rsid w:val="000327BE"/>
    <w:rsid w:val="00032A95"/>
    <w:rsid w:val="00033AD8"/>
    <w:rsid w:val="0003579E"/>
    <w:rsid w:val="00037AF0"/>
    <w:rsid w:val="00037B99"/>
    <w:rsid w:val="0004393F"/>
    <w:rsid w:val="00047F3E"/>
    <w:rsid w:val="00051B99"/>
    <w:rsid w:val="000563E6"/>
    <w:rsid w:val="00061856"/>
    <w:rsid w:val="00061CD5"/>
    <w:rsid w:val="00061CF6"/>
    <w:rsid w:val="000670F1"/>
    <w:rsid w:val="00067663"/>
    <w:rsid w:val="000818DE"/>
    <w:rsid w:val="00083EC5"/>
    <w:rsid w:val="00085054"/>
    <w:rsid w:val="00086F5A"/>
    <w:rsid w:val="000906C0"/>
    <w:rsid w:val="00094328"/>
    <w:rsid w:val="00096B0B"/>
    <w:rsid w:val="00096BFB"/>
    <w:rsid w:val="000A26A7"/>
    <w:rsid w:val="000B32ED"/>
    <w:rsid w:val="000B5259"/>
    <w:rsid w:val="000B7E2F"/>
    <w:rsid w:val="000D1269"/>
    <w:rsid w:val="000D2FED"/>
    <w:rsid w:val="000D7038"/>
    <w:rsid w:val="000E0AE6"/>
    <w:rsid w:val="000E4272"/>
    <w:rsid w:val="000E42F8"/>
    <w:rsid w:val="000E5941"/>
    <w:rsid w:val="000E61D9"/>
    <w:rsid w:val="000F0826"/>
    <w:rsid w:val="000F0865"/>
    <w:rsid w:val="000F08A8"/>
    <w:rsid w:val="000F4A08"/>
    <w:rsid w:val="000F4AF8"/>
    <w:rsid w:val="000F54F2"/>
    <w:rsid w:val="000F56D7"/>
    <w:rsid w:val="000F6489"/>
    <w:rsid w:val="000F78E5"/>
    <w:rsid w:val="00102C99"/>
    <w:rsid w:val="00103761"/>
    <w:rsid w:val="00104014"/>
    <w:rsid w:val="001043A3"/>
    <w:rsid w:val="00107599"/>
    <w:rsid w:val="00111126"/>
    <w:rsid w:val="0011198A"/>
    <w:rsid w:val="0011743B"/>
    <w:rsid w:val="0012567C"/>
    <w:rsid w:val="0012785B"/>
    <w:rsid w:val="00131440"/>
    <w:rsid w:val="0013366B"/>
    <w:rsid w:val="001367FE"/>
    <w:rsid w:val="00136C27"/>
    <w:rsid w:val="00136CD8"/>
    <w:rsid w:val="001374A1"/>
    <w:rsid w:val="00137AD2"/>
    <w:rsid w:val="0014347A"/>
    <w:rsid w:val="00146BFD"/>
    <w:rsid w:val="001474A9"/>
    <w:rsid w:val="00150069"/>
    <w:rsid w:val="0015126C"/>
    <w:rsid w:val="001527DC"/>
    <w:rsid w:val="00153EDE"/>
    <w:rsid w:val="00154B8B"/>
    <w:rsid w:val="00157B39"/>
    <w:rsid w:val="00163534"/>
    <w:rsid w:val="00165C9A"/>
    <w:rsid w:val="001674B1"/>
    <w:rsid w:val="001675ED"/>
    <w:rsid w:val="00177C48"/>
    <w:rsid w:val="0018126E"/>
    <w:rsid w:val="00181FBA"/>
    <w:rsid w:val="001826F5"/>
    <w:rsid w:val="00191A4F"/>
    <w:rsid w:val="001937A2"/>
    <w:rsid w:val="001949BC"/>
    <w:rsid w:val="00196ADC"/>
    <w:rsid w:val="001A0796"/>
    <w:rsid w:val="001A08D5"/>
    <w:rsid w:val="001A0C1A"/>
    <w:rsid w:val="001A2444"/>
    <w:rsid w:val="001B0271"/>
    <w:rsid w:val="001B3DCA"/>
    <w:rsid w:val="001C27BC"/>
    <w:rsid w:val="001C2804"/>
    <w:rsid w:val="001C776B"/>
    <w:rsid w:val="001C7B76"/>
    <w:rsid w:val="001D12EF"/>
    <w:rsid w:val="001D1A08"/>
    <w:rsid w:val="001D4889"/>
    <w:rsid w:val="001D4E0E"/>
    <w:rsid w:val="001D68EC"/>
    <w:rsid w:val="001E0631"/>
    <w:rsid w:val="001E0E97"/>
    <w:rsid w:val="001E775D"/>
    <w:rsid w:val="001F13BC"/>
    <w:rsid w:val="001F14CC"/>
    <w:rsid w:val="001F1E0F"/>
    <w:rsid w:val="001F214F"/>
    <w:rsid w:val="001F5885"/>
    <w:rsid w:val="001F7099"/>
    <w:rsid w:val="002000D3"/>
    <w:rsid w:val="00200A0E"/>
    <w:rsid w:val="0020224C"/>
    <w:rsid w:val="00203A95"/>
    <w:rsid w:val="002049FE"/>
    <w:rsid w:val="00205858"/>
    <w:rsid w:val="00210FF3"/>
    <w:rsid w:val="00216199"/>
    <w:rsid w:val="00221357"/>
    <w:rsid w:val="00221449"/>
    <w:rsid w:val="00221B14"/>
    <w:rsid w:val="00224B63"/>
    <w:rsid w:val="00225640"/>
    <w:rsid w:val="0023054B"/>
    <w:rsid w:val="0023100B"/>
    <w:rsid w:val="00240E3A"/>
    <w:rsid w:val="00241F6B"/>
    <w:rsid w:val="0024596F"/>
    <w:rsid w:val="00247AD9"/>
    <w:rsid w:val="0025048F"/>
    <w:rsid w:val="002559DC"/>
    <w:rsid w:val="00255D42"/>
    <w:rsid w:val="00255E0E"/>
    <w:rsid w:val="002569BA"/>
    <w:rsid w:val="00256D22"/>
    <w:rsid w:val="00267423"/>
    <w:rsid w:val="002676F3"/>
    <w:rsid w:val="0027362F"/>
    <w:rsid w:val="00276B71"/>
    <w:rsid w:val="002800A0"/>
    <w:rsid w:val="002851FB"/>
    <w:rsid w:val="002970F8"/>
    <w:rsid w:val="002A1732"/>
    <w:rsid w:val="002A7F7E"/>
    <w:rsid w:val="002B0629"/>
    <w:rsid w:val="002B0B94"/>
    <w:rsid w:val="002B3D08"/>
    <w:rsid w:val="002B4CD7"/>
    <w:rsid w:val="002B5249"/>
    <w:rsid w:val="002B5609"/>
    <w:rsid w:val="002B7256"/>
    <w:rsid w:val="002C011E"/>
    <w:rsid w:val="002C18E5"/>
    <w:rsid w:val="002C2A36"/>
    <w:rsid w:val="002C4351"/>
    <w:rsid w:val="002D0F0C"/>
    <w:rsid w:val="002D1238"/>
    <w:rsid w:val="002D2F22"/>
    <w:rsid w:val="002D56BC"/>
    <w:rsid w:val="002D5B3B"/>
    <w:rsid w:val="002D7520"/>
    <w:rsid w:val="002E2331"/>
    <w:rsid w:val="002E3C74"/>
    <w:rsid w:val="002E3C77"/>
    <w:rsid w:val="002E55D3"/>
    <w:rsid w:val="002F15B7"/>
    <w:rsid w:val="002F1C9A"/>
    <w:rsid w:val="002F2DCA"/>
    <w:rsid w:val="002F656B"/>
    <w:rsid w:val="00300610"/>
    <w:rsid w:val="003022CF"/>
    <w:rsid w:val="00303152"/>
    <w:rsid w:val="00306FCF"/>
    <w:rsid w:val="0031150F"/>
    <w:rsid w:val="003131DD"/>
    <w:rsid w:val="003146CB"/>
    <w:rsid w:val="003150FA"/>
    <w:rsid w:val="003172CB"/>
    <w:rsid w:val="00323EF1"/>
    <w:rsid w:val="00333661"/>
    <w:rsid w:val="003364C7"/>
    <w:rsid w:val="00341FBE"/>
    <w:rsid w:val="003428C2"/>
    <w:rsid w:val="003429B5"/>
    <w:rsid w:val="00343C26"/>
    <w:rsid w:val="00343E5D"/>
    <w:rsid w:val="00351E5B"/>
    <w:rsid w:val="0035437A"/>
    <w:rsid w:val="00355015"/>
    <w:rsid w:val="00357195"/>
    <w:rsid w:val="00360778"/>
    <w:rsid w:val="0036320C"/>
    <w:rsid w:val="003664F5"/>
    <w:rsid w:val="00371665"/>
    <w:rsid w:val="00371CFF"/>
    <w:rsid w:val="00371D11"/>
    <w:rsid w:val="00371E49"/>
    <w:rsid w:val="00372278"/>
    <w:rsid w:val="00375AE1"/>
    <w:rsid w:val="00382239"/>
    <w:rsid w:val="00382F5F"/>
    <w:rsid w:val="00384F6F"/>
    <w:rsid w:val="00385AD3"/>
    <w:rsid w:val="003863AF"/>
    <w:rsid w:val="0039029E"/>
    <w:rsid w:val="003906AA"/>
    <w:rsid w:val="0039397B"/>
    <w:rsid w:val="0039673C"/>
    <w:rsid w:val="003A144E"/>
    <w:rsid w:val="003A1841"/>
    <w:rsid w:val="003B14AB"/>
    <w:rsid w:val="003B7DFC"/>
    <w:rsid w:val="003C1004"/>
    <w:rsid w:val="003C2F99"/>
    <w:rsid w:val="003C3370"/>
    <w:rsid w:val="003C6987"/>
    <w:rsid w:val="003D4903"/>
    <w:rsid w:val="003D6856"/>
    <w:rsid w:val="003D7234"/>
    <w:rsid w:val="003D7B90"/>
    <w:rsid w:val="003E08E2"/>
    <w:rsid w:val="003F1A47"/>
    <w:rsid w:val="003F2FBF"/>
    <w:rsid w:val="003F54DF"/>
    <w:rsid w:val="00400DF3"/>
    <w:rsid w:val="004054A4"/>
    <w:rsid w:val="0040578F"/>
    <w:rsid w:val="0040645C"/>
    <w:rsid w:val="00406571"/>
    <w:rsid w:val="0040794E"/>
    <w:rsid w:val="00422B8A"/>
    <w:rsid w:val="004230B6"/>
    <w:rsid w:val="004328DC"/>
    <w:rsid w:val="00435323"/>
    <w:rsid w:val="004372E9"/>
    <w:rsid w:val="004374B3"/>
    <w:rsid w:val="00437558"/>
    <w:rsid w:val="00440C12"/>
    <w:rsid w:val="00442638"/>
    <w:rsid w:val="00442D6A"/>
    <w:rsid w:val="00444066"/>
    <w:rsid w:val="004470E5"/>
    <w:rsid w:val="0045044B"/>
    <w:rsid w:val="00450899"/>
    <w:rsid w:val="0045270A"/>
    <w:rsid w:val="00457185"/>
    <w:rsid w:val="0046241B"/>
    <w:rsid w:val="00465A07"/>
    <w:rsid w:val="00474F5A"/>
    <w:rsid w:val="00476211"/>
    <w:rsid w:val="00484448"/>
    <w:rsid w:val="00485DBA"/>
    <w:rsid w:val="00486399"/>
    <w:rsid w:val="00486958"/>
    <w:rsid w:val="00486C91"/>
    <w:rsid w:val="00490C58"/>
    <w:rsid w:val="00490C9C"/>
    <w:rsid w:val="00490CF8"/>
    <w:rsid w:val="00491D3E"/>
    <w:rsid w:val="004921B7"/>
    <w:rsid w:val="004936F9"/>
    <w:rsid w:val="004967A9"/>
    <w:rsid w:val="00496816"/>
    <w:rsid w:val="004A125F"/>
    <w:rsid w:val="004A26A8"/>
    <w:rsid w:val="004A2A2F"/>
    <w:rsid w:val="004A55C2"/>
    <w:rsid w:val="004A5CA7"/>
    <w:rsid w:val="004A7B71"/>
    <w:rsid w:val="004B7BA6"/>
    <w:rsid w:val="004C70AF"/>
    <w:rsid w:val="004D2C6B"/>
    <w:rsid w:val="004E34E7"/>
    <w:rsid w:val="004E5138"/>
    <w:rsid w:val="004F20E0"/>
    <w:rsid w:val="004F2D86"/>
    <w:rsid w:val="004F46D7"/>
    <w:rsid w:val="004F4B36"/>
    <w:rsid w:val="005008FB"/>
    <w:rsid w:val="005015B3"/>
    <w:rsid w:val="005030E2"/>
    <w:rsid w:val="00504A4B"/>
    <w:rsid w:val="00505463"/>
    <w:rsid w:val="005058B3"/>
    <w:rsid w:val="00516928"/>
    <w:rsid w:val="005200C6"/>
    <w:rsid w:val="005210C7"/>
    <w:rsid w:val="00532D64"/>
    <w:rsid w:val="00533248"/>
    <w:rsid w:val="005334F4"/>
    <w:rsid w:val="00534448"/>
    <w:rsid w:val="00535630"/>
    <w:rsid w:val="0053707D"/>
    <w:rsid w:val="005407E5"/>
    <w:rsid w:val="0054220F"/>
    <w:rsid w:val="00543DAF"/>
    <w:rsid w:val="005515D7"/>
    <w:rsid w:val="005527EA"/>
    <w:rsid w:val="00552CDA"/>
    <w:rsid w:val="0055458D"/>
    <w:rsid w:val="0055487F"/>
    <w:rsid w:val="00556797"/>
    <w:rsid w:val="0056588B"/>
    <w:rsid w:val="00571E5E"/>
    <w:rsid w:val="0057278E"/>
    <w:rsid w:val="00573979"/>
    <w:rsid w:val="005754AA"/>
    <w:rsid w:val="00577A05"/>
    <w:rsid w:val="00580317"/>
    <w:rsid w:val="00585507"/>
    <w:rsid w:val="00585781"/>
    <w:rsid w:val="00585DCF"/>
    <w:rsid w:val="005923D6"/>
    <w:rsid w:val="005934D8"/>
    <w:rsid w:val="00596ED5"/>
    <w:rsid w:val="005A2526"/>
    <w:rsid w:val="005A7D20"/>
    <w:rsid w:val="005B4B6E"/>
    <w:rsid w:val="005B5908"/>
    <w:rsid w:val="005B7A14"/>
    <w:rsid w:val="005C0F08"/>
    <w:rsid w:val="005C143F"/>
    <w:rsid w:val="005C2EF8"/>
    <w:rsid w:val="005C5488"/>
    <w:rsid w:val="005C68DF"/>
    <w:rsid w:val="005C6902"/>
    <w:rsid w:val="005C6A87"/>
    <w:rsid w:val="005D0B04"/>
    <w:rsid w:val="005D3C6A"/>
    <w:rsid w:val="005D4121"/>
    <w:rsid w:val="005D4D33"/>
    <w:rsid w:val="005D5328"/>
    <w:rsid w:val="005E24CB"/>
    <w:rsid w:val="005E2C33"/>
    <w:rsid w:val="005E5209"/>
    <w:rsid w:val="005E59B3"/>
    <w:rsid w:val="005E6DD2"/>
    <w:rsid w:val="005F0847"/>
    <w:rsid w:val="005F1383"/>
    <w:rsid w:val="005F442D"/>
    <w:rsid w:val="005F6879"/>
    <w:rsid w:val="005F7744"/>
    <w:rsid w:val="00602DB9"/>
    <w:rsid w:val="006122B8"/>
    <w:rsid w:val="006131EC"/>
    <w:rsid w:val="0061426F"/>
    <w:rsid w:val="006164A8"/>
    <w:rsid w:val="00620849"/>
    <w:rsid w:val="006229D0"/>
    <w:rsid w:val="006273F6"/>
    <w:rsid w:val="00630D19"/>
    <w:rsid w:val="006313A7"/>
    <w:rsid w:val="00631AEA"/>
    <w:rsid w:val="00632E44"/>
    <w:rsid w:val="006412FD"/>
    <w:rsid w:val="0064145F"/>
    <w:rsid w:val="00641787"/>
    <w:rsid w:val="00650044"/>
    <w:rsid w:val="00650E7D"/>
    <w:rsid w:val="006517CA"/>
    <w:rsid w:val="00654484"/>
    <w:rsid w:val="00655711"/>
    <w:rsid w:val="006578E4"/>
    <w:rsid w:val="00660214"/>
    <w:rsid w:val="00661858"/>
    <w:rsid w:val="006635A4"/>
    <w:rsid w:val="006669EF"/>
    <w:rsid w:val="00667937"/>
    <w:rsid w:val="00667B54"/>
    <w:rsid w:val="00667DAE"/>
    <w:rsid w:val="00670640"/>
    <w:rsid w:val="00674902"/>
    <w:rsid w:val="00675F62"/>
    <w:rsid w:val="006779D5"/>
    <w:rsid w:val="00684DBB"/>
    <w:rsid w:val="006873DF"/>
    <w:rsid w:val="0068794D"/>
    <w:rsid w:val="00692016"/>
    <w:rsid w:val="006927EA"/>
    <w:rsid w:val="0069663C"/>
    <w:rsid w:val="006978A3"/>
    <w:rsid w:val="006A03C6"/>
    <w:rsid w:val="006A5A66"/>
    <w:rsid w:val="006A6377"/>
    <w:rsid w:val="006A6E30"/>
    <w:rsid w:val="006A7E4C"/>
    <w:rsid w:val="006B0BB8"/>
    <w:rsid w:val="006B2FD4"/>
    <w:rsid w:val="006B56B7"/>
    <w:rsid w:val="006B762C"/>
    <w:rsid w:val="006C1491"/>
    <w:rsid w:val="006C1A92"/>
    <w:rsid w:val="006C5A29"/>
    <w:rsid w:val="006C7DE0"/>
    <w:rsid w:val="006D33C6"/>
    <w:rsid w:val="006D46AA"/>
    <w:rsid w:val="006D584B"/>
    <w:rsid w:val="006D6961"/>
    <w:rsid w:val="006E0C44"/>
    <w:rsid w:val="006E1964"/>
    <w:rsid w:val="006E3DC1"/>
    <w:rsid w:val="006E7C41"/>
    <w:rsid w:val="006F14A9"/>
    <w:rsid w:val="006F1530"/>
    <w:rsid w:val="006F3D4F"/>
    <w:rsid w:val="006F4FB9"/>
    <w:rsid w:val="006F7970"/>
    <w:rsid w:val="00702A02"/>
    <w:rsid w:val="00704368"/>
    <w:rsid w:val="00705182"/>
    <w:rsid w:val="007119FD"/>
    <w:rsid w:val="00711B3C"/>
    <w:rsid w:val="00712294"/>
    <w:rsid w:val="00715448"/>
    <w:rsid w:val="007167B1"/>
    <w:rsid w:val="00722FF4"/>
    <w:rsid w:val="00724E26"/>
    <w:rsid w:val="00730F27"/>
    <w:rsid w:val="00732441"/>
    <w:rsid w:val="00732D79"/>
    <w:rsid w:val="00734AF7"/>
    <w:rsid w:val="00735DE2"/>
    <w:rsid w:val="00736DCC"/>
    <w:rsid w:val="00740309"/>
    <w:rsid w:val="0074127B"/>
    <w:rsid w:val="00741FA3"/>
    <w:rsid w:val="00743CE8"/>
    <w:rsid w:val="00743FFA"/>
    <w:rsid w:val="00744749"/>
    <w:rsid w:val="007503DA"/>
    <w:rsid w:val="0075274A"/>
    <w:rsid w:val="007545A7"/>
    <w:rsid w:val="00754751"/>
    <w:rsid w:val="00755443"/>
    <w:rsid w:val="0075564D"/>
    <w:rsid w:val="00764FC6"/>
    <w:rsid w:val="00766121"/>
    <w:rsid w:val="0077253A"/>
    <w:rsid w:val="00782516"/>
    <w:rsid w:val="00782F34"/>
    <w:rsid w:val="00784474"/>
    <w:rsid w:val="007876A7"/>
    <w:rsid w:val="007908CB"/>
    <w:rsid w:val="007932E6"/>
    <w:rsid w:val="00794CFC"/>
    <w:rsid w:val="00795430"/>
    <w:rsid w:val="00796BE3"/>
    <w:rsid w:val="007A0FB0"/>
    <w:rsid w:val="007A2B55"/>
    <w:rsid w:val="007A4831"/>
    <w:rsid w:val="007B0566"/>
    <w:rsid w:val="007B2350"/>
    <w:rsid w:val="007B3E39"/>
    <w:rsid w:val="007B3F07"/>
    <w:rsid w:val="007C0263"/>
    <w:rsid w:val="007C0CBB"/>
    <w:rsid w:val="007C1D87"/>
    <w:rsid w:val="007C3AA6"/>
    <w:rsid w:val="007C6CC1"/>
    <w:rsid w:val="007D1C38"/>
    <w:rsid w:val="007D5C38"/>
    <w:rsid w:val="007D71EE"/>
    <w:rsid w:val="007E09B3"/>
    <w:rsid w:val="007E25EC"/>
    <w:rsid w:val="007E27E0"/>
    <w:rsid w:val="007E39EB"/>
    <w:rsid w:val="007E4491"/>
    <w:rsid w:val="007F14E1"/>
    <w:rsid w:val="00801E4C"/>
    <w:rsid w:val="00802805"/>
    <w:rsid w:val="008069C3"/>
    <w:rsid w:val="008078C9"/>
    <w:rsid w:val="00807E9A"/>
    <w:rsid w:val="0081003C"/>
    <w:rsid w:val="008277A8"/>
    <w:rsid w:val="008319DB"/>
    <w:rsid w:val="00832095"/>
    <w:rsid w:val="00833EAA"/>
    <w:rsid w:val="008374E7"/>
    <w:rsid w:val="008379F8"/>
    <w:rsid w:val="00843BE9"/>
    <w:rsid w:val="008448A8"/>
    <w:rsid w:val="00847B2C"/>
    <w:rsid w:val="0085034C"/>
    <w:rsid w:val="008512FF"/>
    <w:rsid w:val="008523D7"/>
    <w:rsid w:val="00853BE1"/>
    <w:rsid w:val="00854281"/>
    <w:rsid w:val="00860643"/>
    <w:rsid w:val="00862C69"/>
    <w:rsid w:val="00863214"/>
    <w:rsid w:val="0086357F"/>
    <w:rsid w:val="008647BD"/>
    <w:rsid w:val="00871100"/>
    <w:rsid w:val="0087134A"/>
    <w:rsid w:val="00874A24"/>
    <w:rsid w:val="00876402"/>
    <w:rsid w:val="00876BE5"/>
    <w:rsid w:val="00881F6C"/>
    <w:rsid w:val="0088281D"/>
    <w:rsid w:val="00887A3C"/>
    <w:rsid w:val="0089173D"/>
    <w:rsid w:val="00892D2C"/>
    <w:rsid w:val="008A79CB"/>
    <w:rsid w:val="008B07D8"/>
    <w:rsid w:val="008B1170"/>
    <w:rsid w:val="008B170A"/>
    <w:rsid w:val="008B322C"/>
    <w:rsid w:val="008B65F2"/>
    <w:rsid w:val="008B6886"/>
    <w:rsid w:val="008C1F3C"/>
    <w:rsid w:val="008C3141"/>
    <w:rsid w:val="008C3F44"/>
    <w:rsid w:val="008C7186"/>
    <w:rsid w:val="008D254D"/>
    <w:rsid w:val="008D3BD4"/>
    <w:rsid w:val="008D6EA8"/>
    <w:rsid w:val="008E1B60"/>
    <w:rsid w:val="008E442A"/>
    <w:rsid w:val="008E6AB6"/>
    <w:rsid w:val="008E6E2F"/>
    <w:rsid w:val="008F5051"/>
    <w:rsid w:val="008F5C95"/>
    <w:rsid w:val="00900E75"/>
    <w:rsid w:val="009060A4"/>
    <w:rsid w:val="00907286"/>
    <w:rsid w:val="00911D8B"/>
    <w:rsid w:val="0091230D"/>
    <w:rsid w:val="00913839"/>
    <w:rsid w:val="009161A5"/>
    <w:rsid w:val="00917503"/>
    <w:rsid w:val="0093080F"/>
    <w:rsid w:val="00931C7A"/>
    <w:rsid w:val="00936C08"/>
    <w:rsid w:val="00937AB3"/>
    <w:rsid w:val="00941581"/>
    <w:rsid w:val="009439BD"/>
    <w:rsid w:val="00944749"/>
    <w:rsid w:val="009449D4"/>
    <w:rsid w:val="00946279"/>
    <w:rsid w:val="0094747E"/>
    <w:rsid w:val="009532A3"/>
    <w:rsid w:val="00953EDC"/>
    <w:rsid w:val="0096022D"/>
    <w:rsid w:val="009607A2"/>
    <w:rsid w:val="0096183E"/>
    <w:rsid w:val="00967A37"/>
    <w:rsid w:val="0097116D"/>
    <w:rsid w:val="00972768"/>
    <w:rsid w:val="00974222"/>
    <w:rsid w:val="009828D1"/>
    <w:rsid w:val="00983560"/>
    <w:rsid w:val="00984613"/>
    <w:rsid w:val="00987B39"/>
    <w:rsid w:val="00991007"/>
    <w:rsid w:val="00991955"/>
    <w:rsid w:val="009941BA"/>
    <w:rsid w:val="00995149"/>
    <w:rsid w:val="0099764C"/>
    <w:rsid w:val="009A41C8"/>
    <w:rsid w:val="009A6C4D"/>
    <w:rsid w:val="009B41C3"/>
    <w:rsid w:val="009C1585"/>
    <w:rsid w:val="009C4D94"/>
    <w:rsid w:val="009C583E"/>
    <w:rsid w:val="009C66AF"/>
    <w:rsid w:val="009C6A51"/>
    <w:rsid w:val="009C7785"/>
    <w:rsid w:val="009D0AF6"/>
    <w:rsid w:val="009D1251"/>
    <w:rsid w:val="009D1612"/>
    <w:rsid w:val="009D3685"/>
    <w:rsid w:val="009D7CC3"/>
    <w:rsid w:val="009E017A"/>
    <w:rsid w:val="009E09EC"/>
    <w:rsid w:val="009E3A7A"/>
    <w:rsid w:val="009E47CA"/>
    <w:rsid w:val="009E68F0"/>
    <w:rsid w:val="009E79BC"/>
    <w:rsid w:val="009F1B55"/>
    <w:rsid w:val="009F40C4"/>
    <w:rsid w:val="009F492B"/>
    <w:rsid w:val="009F7139"/>
    <w:rsid w:val="009F7E26"/>
    <w:rsid w:val="00A04340"/>
    <w:rsid w:val="00A05BD1"/>
    <w:rsid w:val="00A10FAC"/>
    <w:rsid w:val="00A11099"/>
    <w:rsid w:val="00A137F8"/>
    <w:rsid w:val="00A1403B"/>
    <w:rsid w:val="00A15FF1"/>
    <w:rsid w:val="00A24CC1"/>
    <w:rsid w:val="00A24D88"/>
    <w:rsid w:val="00A27661"/>
    <w:rsid w:val="00A305A3"/>
    <w:rsid w:val="00A31897"/>
    <w:rsid w:val="00A338A7"/>
    <w:rsid w:val="00A33B01"/>
    <w:rsid w:val="00A36E63"/>
    <w:rsid w:val="00A408BA"/>
    <w:rsid w:val="00A507B9"/>
    <w:rsid w:val="00A5245A"/>
    <w:rsid w:val="00A532AD"/>
    <w:rsid w:val="00A55FCF"/>
    <w:rsid w:val="00A63CA4"/>
    <w:rsid w:val="00A64C7C"/>
    <w:rsid w:val="00A652F0"/>
    <w:rsid w:val="00A6593A"/>
    <w:rsid w:val="00A736CE"/>
    <w:rsid w:val="00A73C8A"/>
    <w:rsid w:val="00A75447"/>
    <w:rsid w:val="00A77451"/>
    <w:rsid w:val="00A77A4E"/>
    <w:rsid w:val="00A8125A"/>
    <w:rsid w:val="00A8336B"/>
    <w:rsid w:val="00A85FAF"/>
    <w:rsid w:val="00A87890"/>
    <w:rsid w:val="00A92B89"/>
    <w:rsid w:val="00A94851"/>
    <w:rsid w:val="00A95A01"/>
    <w:rsid w:val="00A96425"/>
    <w:rsid w:val="00AA2930"/>
    <w:rsid w:val="00AA7482"/>
    <w:rsid w:val="00AB0D3C"/>
    <w:rsid w:val="00AB12B5"/>
    <w:rsid w:val="00AB1893"/>
    <w:rsid w:val="00AB1C93"/>
    <w:rsid w:val="00AB2F61"/>
    <w:rsid w:val="00AB33DD"/>
    <w:rsid w:val="00AB55C9"/>
    <w:rsid w:val="00AB5EA5"/>
    <w:rsid w:val="00AC4DAE"/>
    <w:rsid w:val="00AC6530"/>
    <w:rsid w:val="00AD0BD3"/>
    <w:rsid w:val="00AD0FBD"/>
    <w:rsid w:val="00AD66B2"/>
    <w:rsid w:val="00AD6A66"/>
    <w:rsid w:val="00AE0BD7"/>
    <w:rsid w:val="00AE0DC7"/>
    <w:rsid w:val="00AE438F"/>
    <w:rsid w:val="00AE78FB"/>
    <w:rsid w:val="00AF0B83"/>
    <w:rsid w:val="00AF31DC"/>
    <w:rsid w:val="00AF4561"/>
    <w:rsid w:val="00B01070"/>
    <w:rsid w:val="00B01984"/>
    <w:rsid w:val="00B04DEF"/>
    <w:rsid w:val="00B0556B"/>
    <w:rsid w:val="00B05E2C"/>
    <w:rsid w:val="00B06033"/>
    <w:rsid w:val="00B11DF3"/>
    <w:rsid w:val="00B14FED"/>
    <w:rsid w:val="00B1553A"/>
    <w:rsid w:val="00B175C4"/>
    <w:rsid w:val="00B239A6"/>
    <w:rsid w:val="00B26B8E"/>
    <w:rsid w:val="00B27BAC"/>
    <w:rsid w:val="00B3355D"/>
    <w:rsid w:val="00B40811"/>
    <w:rsid w:val="00B419E6"/>
    <w:rsid w:val="00B42C1A"/>
    <w:rsid w:val="00B433A1"/>
    <w:rsid w:val="00B52EBA"/>
    <w:rsid w:val="00B6313C"/>
    <w:rsid w:val="00B64713"/>
    <w:rsid w:val="00B656C5"/>
    <w:rsid w:val="00B665EF"/>
    <w:rsid w:val="00B705FE"/>
    <w:rsid w:val="00B71A5C"/>
    <w:rsid w:val="00B72FB1"/>
    <w:rsid w:val="00B74A56"/>
    <w:rsid w:val="00B76C8A"/>
    <w:rsid w:val="00B82CE2"/>
    <w:rsid w:val="00B86E2E"/>
    <w:rsid w:val="00B904AF"/>
    <w:rsid w:val="00B93E80"/>
    <w:rsid w:val="00B9493E"/>
    <w:rsid w:val="00B9505C"/>
    <w:rsid w:val="00B96615"/>
    <w:rsid w:val="00BA3558"/>
    <w:rsid w:val="00BA3891"/>
    <w:rsid w:val="00BA4091"/>
    <w:rsid w:val="00BA6980"/>
    <w:rsid w:val="00BA6A89"/>
    <w:rsid w:val="00BB18B3"/>
    <w:rsid w:val="00BB2279"/>
    <w:rsid w:val="00BB2D9E"/>
    <w:rsid w:val="00BC1422"/>
    <w:rsid w:val="00BC1C7D"/>
    <w:rsid w:val="00BC56BC"/>
    <w:rsid w:val="00BC6AC6"/>
    <w:rsid w:val="00BD1E9A"/>
    <w:rsid w:val="00BD607B"/>
    <w:rsid w:val="00BD6093"/>
    <w:rsid w:val="00BE1A24"/>
    <w:rsid w:val="00BE3059"/>
    <w:rsid w:val="00BE49DA"/>
    <w:rsid w:val="00C01F08"/>
    <w:rsid w:val="00C03266"/>
    <w:rsid w:val="00C05207"/>
    <w:rsid w:val="00C20A20"/>
    <w:rsid w:val="00C21195"/>
    <w:rsid w:val="00C238B9"/>
    <w:rsid w:val="00C25644"/>
    <w:rsid w:val="00C31B4C"/>
    <w:rsid w:val="00C3282E"/>
    <w:rsid w:val="00C33CDC"/>
    <w:rsid w:val="00C35F76"/>
    <w:rsid w:val="00C43CAD"/>
    <w:rsid w:val="00C44499"/>
    <w:rsid w:val="00C45E97"/>
    <w:rsid w:val="00C50E9E"/>
    <w:rsid w:val="00C51B83"/>
    <w:rsid w:val="00C61CA6"/>
    <w:rsid w:val="00C61FD7"/>
    <w:rsid w:val="00C643E4"/>
    <w:rsid w:val="00C64D6F"/>
    <w:rsid w:val="00C64DBF"/>
    <w:rsid w:val="00C66FE9"/>
    <w:rsid w:val="00C7162A"/>
    <w:rsid w:val="00C74CF5"/>
    <w:rsid w:val="00C807A2"/>
    <w:rsid w:val="00C80916"/>
    <w:rsid w:val="00C843DE"/>
    <w:rsid w:val="00C84913"/>
    <w:rsid w:val="00C86B13"/>
    <w:rsid w:val="00C964BF"/>
    <w:rsid w:val="00CA3AA1"/>
    <w:rsid w:val="00CA7D2D"/>
    <w:rsid w:val="00CB27A3"/>
    <w:rsid w:val="00CB5C5F"/>
    <w:rsid w:val="00CC0BA5"/>
    <w:rsid w:val="00CC2FF8"/>
    <w:rsid w:val="00CC7993"/>
    <w:rsid w:val="00CD3F24"/>
    <w:rsid w:val="00CD7768"/>
    <w:rsid w:val="00CE0F15"/>
    <w:rsid w:val="00CE2B7C"/>
    <w:rsid w:val="00CE71B9"/>
    <w:rsid w:val="00CF1B20"/>
    <w:rsid w:val="00CF2DAA"/>
    <w:rsid w:val="00D03230"/>
    <w:rsid w:val="00D03F2F"/>
    <w:rsid w:val="00D06A8F"/>
    <w:rsid w:val="00D106BF"/>
    <w:rsid w:val="00D11357"/>
    <w:rsid w:val="00D11AD5"/>
    <w:rsid w:val="00D1520B"/>
    <w:rsid w:val="00D2165C"/>
    <w:rsid w:val="00D25310"/>
    <w:rsid w:val="00D27529"/>
    <w:rsid w:val="00D32442"/>
    <w:rsid w:val="00D34600"/>
    <w:rsid w:val="00D35FB5"/>
    <w:rsid w:val="00D379E1"/>
    <w:rsid w:val="00D4047D"/>
    <w:rsid w:val="00D40B84"/>
    <w:rsid w:val="00D40CA2"/>
    <w:rsid w:val="00D41C3E"/>
    <w:rsid w:val="00D4360B"/>
    <w:rsid w:val="00D45AFE"/>
    <w:rsid w:val="00D51255"/>
    <w:rsid w:val="00D512A7"/>
    <w:rsid w:val="00D51BE3"/>
    <w:rsid w:val="00D51EC2"/>
    <w:rsid w:val="00D528C8"/>
    <w:rsid w:val="00D52B33"/>
    <w:rsid w:val="00D5454A"/>
    <w:rsid w:val="00D60C83"/>
    <w:rsid w:val="00D65B75"/>
    <w:rsid w:val="00D66651"/>
    <w:rsid w:val="00D6684C"/>
    <w:rsid w:val="00D703EF"/>
    <w:rsid w:val="00D72A2D"/>
    <w:rsid w:val="00D72EDF"/>
    <w:rsid w:val="00D76068"/>
    <w:rsid w:val="00D778ED"/>
    <w:rsid w:val="00D77D8E"/>
    <w:rsid w:val="00D8374E"/>
    <w:rsid w:val="00D84E89"/>
    <w:rsid w:val="00D85618"/>
    <w:rsid w:val="00D86C5A"/>
    <w:rsid w:val="00D91179"/>
    <w:rsid w:val="00D923C7"/>
    <w:rsid w:val="00D93F1B"/>
    <w:rsid w:val="00D93F5F"/>
    <w:rsid w:val="00D969CD"/>
    <w:rsid w:val="00DA02F1"/>
    <w:rsid w:val="00DA0C4C"/>
    <w:rsid w:val="00DA1F9B"/>
    <w:rsid w:val="00DA47D0"/>
    <w:rsid w:val="00DB04A9"/>
    <w:rsid w:val="00DB0BF0"/>
    <w:rsid w:val="00DB29FA"/>
    <w:rsid w:val="00DB43D4"/>
    <w:rsid w:val="00DB4867"/>
    <w:rsid w:val="00DB5790"/>
    <w:rsid w:val="00DC4344"/>
    <w:rsid w:val="00DC52DF"/>
    <w:rsid w:val="00DC6E5D"/>
    <w:rsid w:val="00DD00F0"/>
    <w:rsid w:val="00DD0120"/>
    <w:rsid w:val="00DD21E7"/>
    <w:rsid w:val="00DD2DC6"/>
    <w:rsid w:val="00DD31A6"/>
    <w:rsid w:val="00DD3EA4"/>
    <w:rsid w:val="00DD5189"/>
    <w:rsid w:val="00DD5493"/>
    <w:rsid w:val="00DD6B58"/>
    <w:rsid w:val="00DD6BF6"/>
    <w:rsid w:val="00DE0F8A"/>
    <w:rsid w:val="00DE1896"/>
    <w:rsid w:val="00DE598C"/>
    <w:rsid w:val="00DE761D"/>
    <w:rsid w:val="00DF13FB"/>
    <w:rsid w:val="00DF40DB"/>
    <w:rsid w:val="00DF6374"/>
    <w:rsid w:val="00E000B2"/>
    <w:rsid w:val="00E02BDE"/>
    <w:rsid w:val="00E036A5"/>
    <w:rsid w:val="00E0429F"/>
    <w:rsid w:val="00E07B75"/>
    <w:rsid w:val="00E135FB"/>
    <w:rsid w:val="00E23E3C"/>
    <w:rsid w:val="00E265E0"/>
    <w:rsid w:val="00E26D2D"/>
    <w:rsid w:val="00E271CB"/>
    <w:rsid w:val="00E3023A"/>
    <w:rsid w:val="00E31305"/>
    <w:rsid w:val="00E337D9"/>
    <w:rsid w:val="00E35EA7"/>
    <w:rsid w:val="00E36699"/>
    <w:rsid w:val="00E400B0"/>
    <w:rsid w:val="00E41051"/>
    <w:rsid w:val="00E41415"/>
    <w:rsid w:val="00E4224B"/>
    <w:rsid w:val="00E47F8E"/>
    <w:rsid w:val="00E559A4"/>
    <w:rsid w:val="00E63A87"/>
    <w:rsid w:val="00E7022B"/>
    <w:rsid w:val="00E75E31"/>
    <w:rsid w:val="00E763B8"/>
    <w:rsid w:val="00E77CC6"/>
    <w:rsid w:val="00E81D8D"/>
    <w:rsid w:val="00E8323A"/>
    <w:rsid w:val="00E8330F"/>
    <w:rsid w:val="00E83F36"/>
    <w:rsid w:val="00E85173"/>
    <w:rsid w:val="00E86896"/>
    <w:rsid w:val="00E877CF"/>
    <w:rsid w:val="00E90446"/>
    <w:rsid w:val="00E945D6"/>
    <w:rsid w:val="00E95A47"/>
    <w:rsid w:val="00EA051B"/>
    <w:rsid w:val="00EA5A9E"/>
    <w:rsid w:val="00EA6160"/>
    <w:rsid w:val="00EB09E3"/>
    <w:rsid w:val="00EB2ECA"/>
    <w:rsid w:val="00EB3B05"/>
    <w:rsid w:val="00EB3C79"/>
    <w:rsid w:val="00EB6688"/>
    <w:rsid w:val="00EC30C7"/>
    <w:rsid w:val="00EC3D70"/>
    <w:rsid w:val="00EC531D"/>
    <w:rsid w:val="00EC596B"/>
    <w:rsid w:val="00EC70A9"/>
    <w:rsid w:val="00EC75CF"/>
    <w:rsid w:val="00EE257D"/>
    <w:rsid w:val="00EE3090"/>
    <w:rsid w:val="00EE34FE"/>
    <w:rsid w:val="00EE3C15"/>
    <w:rsid w:val="00EE4971"/>
    <w:rsid w:val="00EE4972"/>
    <w:rsid w:val="00EE5EC3"/>
    <w:rsid w:val="00EE67F4"/>
    <w:rsid w:val="00EF43EC"/>
    <w:rsid w:val="00EF503D"/>
    <w:rsid w:val="00EF702A"/>
    <w:rsid w:val="00F010A7"/>
    <w:rsid w:val="00F04F38"/>
    <w:rsid w:val="00F15D54"/>
    <w:rsid w:val="00F1785B"/>
    <w:rsid w:val="00F20729"/>
    <w:rsid w:val="00F231FD"/>
    <w:rsid w:val="00F26D92"/>
    <w:rsid w:val="00F30C70"/>
    <w:rsid w:val="00F30E24"/>
    <w:rsid w:val="00F31BDB"/>
    <w:rsid w:val="00F3673A"/>
    <w:rsid w:val="00F37D70"/>
    <w:rsid w:val="00F418FE"/>
    <w:rsid w:val="00F611A9"/>
    <w:rsid w:val="00F63D4C"/>
    <w:rsid w:val="00F65E29"/>
    <w:rsid w:val="00F67B06"/>
    <w:rsid w:val="00F74CD1"/>
    <w:rsid w:val="00F75FBE"/>
    <w:rsid w:val="00F801CE"/>
    <w:rsid w:val="00F81164"/>
    <w:rsid w:val="00F92323"/>
    <w:rsid w:val="00F96942"/>
    <w:rsid w:val="00F97CE8"/>
    <w:rsid w:val="00FA206E"/>
    <w:rsid w:val="00FA4449"/>
    <w:rsid w:val="00FB05AB"/>
    <w:rsid w:val="00FB135A"/>
    <w:rsid w:val="00FB51B7"/>
    <w:rsid w:val="00FB5BA8"/>
    <w:rsid w:val="00FC2836"/>
    <w:rsid w:val="00FC291A"/>
    <w:rsid w:val="00FC5C52"/>
    <w:rsid w:val="00FC67D1"/>
    <w:rsid w:val="00FC713C"/>
    <w:rsid w:val="00FC7A64"/>
    <w:rsid w:val="00FD430E"/>
    <w:rsid w:val="00FD4783"/>
    <w:rsid w:val="00FD4D74"/>
    <w:rsid w:val="00FD5E32"/>
    <w:rsid w:val="00FE0B28"/>
    <w:rsid w:val="00FE2F3D"/>
    <w:rsid w:val="00FF0031"/>
    <w:rsid w:val="00FF1FC1"/>
    <w:rsid w:val="00FF1FF4"/>
    <w:rsid w:val="00FF47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05967"/>
  <w14:defaultImageDpi w14:val="0"/>
  <w15:docId w15:val="{9752C38F-02AA-4A08-A088-6F8CB180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0"/>
    </w:rPr>
  </w:style>
  <w:style w:type="paragraph" w:styleId="berschrift1">
    <w:name w:val="heading 1"/>
    <w:basedOn w:val="Standard"/>
    <w:next w:val="Standard"/>
    <w:link w:val="berschrift1Zchn"/>
    <w:uiPriority w:val="99"/>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semiHidden/>
    <w:locked/>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sz w:val="2"/>
    </w:rPr>
  </w:style>
  <w:style w:type="paragraph" w:styleId="Listenabsatz">
    <w:name w:val="List Paragraph"/>
    <w:basedOn w:val="Standard"/>
    <w:uiPriority w:val="34"/>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val="x-none"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ervorhebung">
    <w:name w:val="Emphasis"/>
    <w:basedOn w:val="Absatz-Standardschriftart"/>
    <w:qFormat/>
    <w:locked/>
    <w:rsid w:val="00DD5189"/>
    <w:rPr>
      <w:i/>
      <w:iCs/>
    </w:rPr>
  </w:style>
  <w:style w:type="character" w:styleId="Hyperlink">
    <w:name w:val="Hyperlink"/>
    <w:basedOn w:val="Absatz-Standardschriftart"/>
    <w:uiPriority w:val="99"/>
    <w:unhideWhenUsed/>
    <w:rsid w:val="00450899"/>
    <w:rPr>
      <w:color w:val="0000FF" w:themeColor="hyperlink"/>
      <w:u w:val="single"/>
    </w:rPr>
  </w:style>
  <w:style w:type="paragraph" w:styleId="berarbeitung">
    <w:name w:val="Revision"/>
    <w:hidden/>
    <w:uiPriority w:val="99"/>
    <w:semiHidden/>
    <w:rsid w:val="00B93E80"/>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185">
      <w:bodyDiv w:val="1"/>
      <w:marLeft w:val="0"/>
      <w:marRight w:val="0"/>
      <w:marTop w:val="0"/>
      <w:marBottom w:val="0"/>
      <w:divBdr>
        <w:top w:val="none" w:sz="0" w:space="0" w:color="auto"/>
        <w:left w:val="none" w:sz="0" w:space="0" w:color="auto"/>
        <w:bottom w:val="none" w:sz="0" w:space="0" w:color="auto"/>
        <w:right w:val="none" w:sz="0" w:space="0" w:color="auto"/>
      </w:divBdr>
      <w:divsChild>
        <w:div w:id="1549142399">
          <w:marLeft w:val="0"/>
          <w:marRight w:val="0"/>
          <w:marTop w:val="0"/>
          <w:marBottom w:val="0"/>
          <w:divBdr>
            <w:top w:val="none" w:sz="0" w:space="0" w:color="auto"/>
            <w:left w:val="none" w:sz="0" w:space="0" w:color="auto"/>
            <w:bottom w:val="none" w:sz="0" w:space="0" w:color="auto"/>
            <w:right w:val="none" w:sz="0" w:space="0" w:color="auto"/>
          </w:divBdr>
        </w:div>
        <w:div w:id="1234201989">
          <w:marLeft w:val="0"/>
          <w:marRight w:val="0"/>
          <w:marTop w:val="0"/>
          <w:marBottom w:val="0"/>
          <w:divBdr>
            <w:top w:val="none" w:sz="0" w:space="0" w:color="auto"/>
            <w:left w:val="none" w:sz="0" w:space="0" w:color="auto"/>
            <w:bottom w:val="none" w:sz="0" w:space="0" w:color="auto"/>
            <w:right w:val="none" w:sz="0" w:space="0" w:color="auto"/>
          </w:divBdr>
        </w:div>
        <w:div w:id="717899689">
          <w:marLeft w:val="0"/>
          <w:marRight w:val="0"/>
          <w:marTop w:val="0"/>
          <w:marBottom w:val="0"/>
          <w:divBdr>
            <w:top w:val="none" w:sz="0" w:space="0" w:color="auto"/>
            <w:left w:val="none" w:sz="0" w:space="0" w:color="auto"/>
            <w:bottom w:val="none" w:sz="0" w:space="0" w:color="auto"/>
            <w:right w:val="none" w:sz="0" w:space="0" w:color="auto"/>
          </w:divBdr>
        </w:div>
        <w:div w:id="846409360">
          <w:marLeft w:val="0"/>
          <w:marRight w:val="0"/>
          <w:marTop w:val="0"/>
          <w:marBottom w:val="0"/>
          <w:divBdr>
            <w:top w:val="none" w:sz="0" w:space="0" w:color="auto"/>
            <w:left w:val="none" w:sz="0" w:space="0" w:color="auto"/>
            <w:bottom w:val="none" w:sz="0" w:space="0" w:color="auto"/>
            <w:right w:val="none" w:sz="0" w:space="0" w:color="auto"/>
          </w:divBdr>
        </w:div>
        <w:div w:id="1338774808">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sChild>
    </w:div>
    <w:div w:id="250043492">
      <w:bodyDiv w:val="1"/>
      <w:marLeft w:val="0"/>
      <w:marRight w:val="0"/>
      <w:marTop w:val="0"/>
      <w:marBottom w:val="0"/>
      <w:divBdr>
        <w:top w:val="none" w:sz="0" w:space="0" w:color="auto"/>
        <w:left w:val="none" w:sz="0" w:space="0" w:color="auto"/>
        <w:bottom w:val="none" w:sz="0" w:space="0" w:color="auto"/>
        <w:right w:val="none" w:sz="0" w:space="0" w:color="auto"/>
      </w:divBdr>
      <w:divsChild>
        <w:div w:id="1197278053">
          <w:marLeft w:val="0"/>
          <w:marRight w:val="0"/>
          <w:marTop w:val="0"/>
          <w:marBottom w:val="0"/>
          <w:divBdr>
            <w:top w:val="none" w:sz="0" w:space="0" w:color="auto"/>
            <w:left w:val="none" w:sz="0" w:space="0" w:color="auto"/>
            <w:bottom w:val="none" w:sz="0" w:space="0" w:color="auto"/>
            <w:right w:val="none" w:sz="0" w:space="0" w:color="auto"/>
          </w:divBdr>
        </w:div>
        <w:div w:id="1260022568">
          <w:marLeft w:val="0"/>
          <w:marRight w:val="0"/>
          <w:marTop w:val="0"/>
          <w:marBottom w:val="0"/>
          <w:divBdr>
            <w:top w:val="none" w:sz="0" w:space="0" w:color="auto"/>
            <w:left w:val="none" w:sz="0" w:space="0" w:color="auto"/>
            <w:bottom w:val="none" w:sz="0" w:space="0" w:color="auto"/>
            <w:right w:val="none" w:sz="0" w:space="0" w:color="auto"/>
          </w:divBdr>
        </w:div>
        <w:div w:id="1961838485">
          <w:marLeft w:val="0"/>
          <w:marRight w:val="0"/>
          <w:marTop w:val="0"/>
          <w:marBottom w:val="0"/>
          <w:divBdr>
            <w:top w:val="none" w:sz="0" w:space="0" w:color="auto"/>
            <w:left w:val="none" w:sz="0" w:space="0" w:color="auto"/>
            <w:bottom w:val="none" w:sz="0" w:space="0" w:color="auto"/>
            <w:right w:val="none" w:sz="0" w:space="0" w:color="auto"/>
          </w:divBdr>
        </w:div>
        <w:div w:id="1256940058">
          <w:marLeft w:val="0"/>
          <w:marRight w:val="0"/>
          <w:marTop w:val="0"/>
          <w:marBottom w:val="0"/>
          <w:divBdr>
            <w:top w:val="none" w:sz="0" w:space="0" w:color="auto"/>
            <w:left w:val="none" w:sz="0" w:space="0" w:color="auto"/>
            <w:bottom w:val="none" w:sz="0" w:space="0" w:color="auto"/>
            <w:right w:val="none" w:sz="0" w:space="0" w:color="auto"/>
          </w:divBdr>
        </w:div>
        <w:div w:id="391585767">
          <w:marLeft w:val="0"/>
          <w:marRight w:val="0"/>
          <w:marTop w:val="0"/>
          <w:marBottom w:val="0"/>
          <w:divBdr>
            <w:top w:val="none" w:sz="0" w:space="0" w:color="auto"/>
            <w:left w:val="none" w:sz="0" w:space="0" w:color="auto"/>
            <w:bottom w:val="none" w:sz="0" w:space="0" w:color="auto"/>
            <w:right w:val="none" w:sz="0" w:space="0" w:color="auto"/>
          </w:divBdr>
        </w:div>
        <w:div w:id="1929387394">
          <w:marLeft w:val="0"/>
          <w:marRight w:val="0"/>
          <w:marTop w:val="0"/>
          <w:marBottom w:val="0"/>
          <w:divBdr>
            <w:top w:val="none" w:sz="0" w:space="0" w:color="auto"/>
            <w:left w:val="none" w:sz="0" w:space="0" w:color="auto"/>
            <w:bottom w:val="none" w:sz="0" w:space="0" w:color="auto"/>
            <w:right w:val="none" w:sz="0" w:space="0" w:color="auto"/>
          </w:divBdr>
        </w:div>
      </w:divsChild>
    </w:div>
    <w:div w:id="499542967">
      <w:bodyDiv w:val="1"/>
      <w:marLeft w:val="0"/>
      <w:marRight w:val="0"/>
      <w:marTop w:val="0"/>
      <w:marBottom w:val="0"/>
      <w:divBdr>
        <w:top w:val="none" w:sz="0" w:space="0" w:color="auto"/>
        <w:left w:val="none" w:sz="0" w:space="0" w:color="auto"/>
        <w:bottom w:val="none" w:sz="0" w:space="0" w:color="auto"/>
        <w:right w:val="none" w:sz="0" w:space="0" w:color="auto"/>
      </w:divBdr>
    </w:div>
    <w:div w:id="998849710">
      <w:bodyDiv w:val="1"/>
      <w:marLeft w:val="0"/>
      <w:marRight w:val="0"/>
      <w:marTop w:val="0"/>
      <w:marBottom w:val="0"/>
      <w:divBdr>
        <w:top w:val="none" w:sz="0" w:space="0" w:color="auto"/>
        <w:left w:val="none" w:sz="0" w:space="0" w:color="auto"/>
        <w:bottom w:val="none" w:sz="0" w:space="0" w:color="auto"/>
        <w:right w:val="none" w:sz="0" w:space="0" w:color="auto"/>
      </w:divBdr>
    </w:div>
    <w:div w:id="1638610979">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sChild>
        <w:div w:id="1638610977">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638610983">
          <w:marLeft w:val="0"/>
          <w:marRight w:val="0"/>
          <w:marTop w:val="0"/>
          <w:marBottom w:val="0"/>
          <w:divBdr>
            <w:top w:val="none" w:sz="0" w:space="0" w:color="auto"/>
            <w:left w:val="none" w:sz="0" w:space="0" w:color="auto"/>
            <w:bottom w:val="none" w:sz="0" w:space="0" w:color="auto"/>
            <w:right w:val="none" w:sz="0" w:space="0" w:color="auto"/>
          </w:divBdr>
        </w:div>
        <w:div w:id="1638610984">
          <w:marLeft w:val="0"/>
          <w:marRight w:val="0"/>
          <w:marTop w:val="0"/>
          <w:marBottom w:val="0"/>
          <w:divBdr>
            <w:top w:val="none" w:sz="0" w:space="0" w:color="auto"/>
            <w:left w:val="none" w:sz="0" w:space="0" w:color="auto"/>
            <w:bottom w:val="none" w:sz="0" w:space="0" w:color="auto"/>
            <w:right w:val="none" w:sz="0" w:space="0" w:color="auto"/>
          </w:divBdr>
        </w:div>
        <w:div w:id="1638610986">
          <w:marLeft w:val="0"/>
          <w:marRight w:val="0"/>
          <w:marTop w:val="0"/>
          <w:marBottom w:val="0"/>
          <w:divBdr>
            <w:top w:val="none" w:sz="0" w:space="0" w:color="auto"/>
            <w:left w:val="none" w:sz="0" w:space="0" w:color="auto"/>
            <w:bottom w:val="none" w:sz="0" w:space="0" w:color="auto"/>
            <w:right w:val="none" w:sz="0" w:space="0" w:color="auto"/>
          </w:divBdr>
        </w:div>
      </w:divsChild>
    </w:div>
    <w:div w:id="1638610981">
      <w:marLeft w:val="0"/>
      <w:marRight w:val="0"/>
      <w:marTop w:val="0"/>
      <w:marBottom w:val="0"/>
      <w:divBdr>
        <w:top w:val="none" w:sz="0" w:space="0" w:color="auto"/>
        <w:left w:val="none" w:sz="0" w:space="0" w:color="auto"/>
        <w:bottom w:val="none" w:sz="0" w:space="0" w:color="auto"/>
        <w:right w:val="none" w:sz="0" w:space="0" w:color="auto"/>
      </w:divBdr>
    </w:div>
    <w:div w:id="1638610982">
      <w:marLeft w:val="0"/>
      <w:marRight w:val="0"/>
      <w:marTop w:val="0"/>
      <w:marBottom w:val="0"/>
      <w:divBdr>
        <w:top w:val="none" w:sz="0" w:space="0" w:color="auto"/>
        <w:left w:val="none" w:sz="0" w:space="0" w:color="auto"/>
        <w:bottom w:val="none" w:sz="0" w:space="0" w:color="auto"/>
        <w:right w:val="none" w:sz="0" w:space="0" w:color="auto"/>
      </w:divBdr>
    </w:div>
    <w:div w:id="1638610985">
      <w:marLeft w:val="0"/>
      <w:marRight w:val="0"/>
      <w:marTop w:val="0"/>
      <w:marBottom w:val="0"/>
      <w:divBdr>
        <w:top w:val="none" w:sz="0" w:space="0" w:color="auto"/>
        <w:left w:val="none" w:sz="0" w:space="0" w:color="auto"/>
        <w:bottom w:val="none" w:sz="0" w:space="0" w:color="auto"/>
        <w:right w:val="none" w:sz="0" w:space="0" w:color="auto"/>
      </w:divBdr>
    </w:div>
    <w:div w:id="16613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ag%20richt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9357-E159-420B-8356-4F563D5F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richtig.dot</Template>
  <TotalTime>0</TotalTime>
  <Pages>4</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von Schassen, Hein</dc:creator>
  <cp:lastModifiedBy>Blees, Laura</cp:lastModifiedBy>
  <cp:revision>15</cp:revision>
  <cp:lastPrinted>2022-05-30T13:37:00Z</cp:lastPrinted>
  <dcterms:created xsi:type="dcterms:W3CDTF">2022-05-27T12:24:00Z</dcterms:created>
  <dcterms:modified xsi:type="dcterms:W3CDTF">2022-05-31T09:14:00Z</dcterms:modified>
</cp:coreProperties>
</file>