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C1B2C" w14:textId="62AE27E0" w:rsidR="00146093" w:rsidRDefault="004433FE" w:rsidP="004433FE">
      <w:pPr>
        <w:overflowPunct/>
        <w:autoSpaceDE/>
        <w:autoSpaceDN/>
        <w:adjustRightInd/>
        <w:jc w:val="right"/>
        <w:textAlignment w:val="auto"/>
        <w:rPr>
          <w:rFonts w:ascii="Arial" w:hAnsi="Arial" w:cs="Arial"/>
          <w:bCs/>
          <w:sz w:val="22"/>
          <w:szCs w:val="22"/>
        </w:rPr>
      </w:pPr>
      <w:bookmarkStart w:id="0" w:name="_GoBack"/>
      <w:bookmarkEnd w:id="0"/>
      <w:r>
        <w:rPr>
          <w:rFonts w:ascii="Arial" w:hAnsi="Arial" w:cs="Arial"/>
          <w:bCs/>
          <w:sz w:val="22"/>
          <w:szCs w:val="22"/>
        </w:rPr>
        <w:t>17. Januar 2023</w:t>
      </w:r>
    </w:p>
    <w:p w14:paraId="013A2EEE" w14:textId="77777777" w:rsidR="004433FE" w:rsidRPr="004433FE" w:rsidRDefault="004433FE" w:rsidP="00151175">
      <w:pPr>
        <w:overflowPunct/>
        <w:autoSpaceDE/>
        <w:autoSpaceDN/>
        <w:adjustRightInd/>
        <w:jc w:val="center"/>
        <w:textAlignment w:val="auto"/>
        <w:rPr>
          <w:rFonts w:ascii="Arial" w:hAnsi="Arial" w:cs="Arial"/>
          <w:bCs/>
          <w:sz w:val="22"/>
          <w:szCs w:val="22"/>
        </w:rPr>
      </w:pPr>
    </w:p>
    <w:p w14:paraId="63CB2ACB" w14:textId="518DA376" w:rsidR="00146093" w:rsidRDefault="00231D4D" w:rsidP="00151175">
      <w:pPr>
        <w:overflowPunct/>
        <w:autoSpaceDE/>
        <w:autoSpaceDN/>
        <w:adjustRightInd/>
        <w:jc w:val="center"/>
        <w:textAlignment w:val="auto"/>
        <w:rPr>
          <w:rFonts w:ascii="Arial" w:hAnsi="Arial" w:cs="Arial"/>
          <w:b/>
          <w:bCs/>
          <w:sz w:val="36"/>
          <w:szCs w:val="36"/>
        </w:rPr>
      </w:pPr>
      <w:r w:rsidRPr="00DA6BEB">
        <w:rPr>
          <w:rFonts w:ascii="Arial" w:hAnsi="Arial" w:cs="Arial"/>
          <w:b/>
          <w:bCs/>
          <w:sz w:val="36"/>
          <w:szCs w:val="36"/>
        </w:rPr>
        <w:t>Schriftliche Kleine Anfrage</w:t>
      </w:r>
    </w:p>
    <w:p w14:paraId="0435965A" w14:textId="0DAD2606" w:rsidR="00DA6BEB" w:rsidRDefault="00DA6BEB" w:rsidP="00151175">
      <w:pPr>
        <w:overflowPunct/>
        <w:autoSpaceDE/>
        <w:autoSpaceDN/>
        <w:adjustRightInd/>
        <w:spacing w:before="100" w:beforeAutospacing="1" w:after="120"/>
        <w:jc w:val="center"/>
        <w:textAlignment w:val="auto"/>
        <w:rPr>
          <w:rFonts w:ascii="Arial" w:hAnsi="Arial" w:cs="Arial"/>
          <w:b/>
          <w:bCs/>
        </w:rPr>
      </w:pPr>
      <w:r w:rsidRPr="00DA6BEB">
        <w:rPr>
          <w:rFonts w:ascii="Arial" w:hAnsi="Arial" w:cs="Arial"/>
          <w:b/>
          <w:bCs/>
        </w:rPr>
        <w:t xml:space="preserve">des Abgeordneten David Erkalp (CDU) </w:t>
      </w:r>
      <w:r w:rsidR="00151175">
        <w:rPr>
          <w:rFonts w:ascii="Arial" w:hAnsi="Arial" w:cs="Arial"/>
          <w:b/>
          <w:bCs/>
        </w:rPr>
        <w:t>vom 11.01.2023</w:t>
      </w:r>
    </w:p>
    <w:p w14:paraId="16D59DB1" w14:textId="24E86E34" w:rsidR="007B65B4" w:rsidRPr="00C85C00" w:rsidRDefault="007B65B4" w:rsidP="00151175">
      <w:pPr>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sz w:val="36"/>
          <w:szCs w:val="36"/>
        </w:rPr>
        <w:t>Antwort des Senats</w:t>
      </w:r>
    </w:p>
    <w:p w14:paraId="1C0F3C1C" w14:textId="77777777" w:rsidR="007B65B4" w:rsidRPr="00C85C00" w:rsidRDefault="007B65B4" w:rsidP="00151175">
      <w:pPr>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DC69EA">
        <w:rPr>
          <w:rFonts w:ascii="Arial" w:hAnsi="Arial" w:cs="Arial"/>
          <w:b/>
          <w:bCs/>
          <w:sz w:val="28"/>
          <w:szCs w:val="28"/>
        </w:rPr>
        <w:t>2</w:t>
      </w:r>
      <w:r w:rsidR="00AA48D6">
        <w:rPr>
          <w:rFonts w:ascii="Arial" w:hAnsi="Arial" w:cs="Arial"/>
          <w:b/>
          <w:bCs/>
          <w:sz w:val="28"/>
          <w:szCs w:val="28"/>
        </w:rPr>
        <w:t>2</w:t>
      </w:r>
      <w:r w:rsidR="00DC69EA">
        <w:rPr>
          <w:rFonts w:ascii="Arial" w:hAnsi="Arial" w:cs="Arial"/>
          <w:b/>
          <w:bCs/>
          <w:sz w:val="28"/>
          <w:szCs w:val="28"/>
        </w:rPr>
        <w:t>/</w:t>
      </w:r>
      <w:r w:rsidR="00DA6BEB" w:rsidRPr="00DA6BEB">
        <w:rPr>
          <w:rFonts w:ascii="Arial" w:hAnsi="Arial" w:cs="Arial"/>
          <w:b/>
          <w:bCs/>
          <w:sz w:val="28"/>
          <w:szCs w:val="28"/>
        </w:rPr>
        <w:t>10611</w:t>
      </w:r>
      <w:r w:rsidRPr="00C85C00">
        <w:rPr>
          <w:rFonts w:ascii="Arial" w:hAnsi="Arial" w:cs="Arial"/>
          <w:b/>
          <w:bCs/>
          <w:sz w:val="28"/>
          <w:szCs w:val="28"/>
        </w:rPr>
        <w:t xml:space="preserve"> </w:t>
      </w:r>
      <w:r w:rsidR="00231D4D">
        <w:rPr>
          <w:rFonts w:ascii="Arial" w:hAnsi="Arial" w:cs="Arial"/>
          <w:b/>
          <w:bCs/>
          <w:sz w:val="28"/>
          <w:szCs w:val="28"/>
        </w:rPr>
        <w:t>-</w:t>
      </w:r>
    </w:p>
    <w:p w14:paraId="0F81C97A" w14:textId="77777777" w:rsidR="00E12664" w:rsidRPr="00231D4D" w:rsidRDefault="00E12664" w:rsidP="00151175">
      <w:pPr>
        <w:jc w:val="both"/>
        <w:rPr>
          <w:rFonts w:ascii="Arial" w:hAnsi="Arial" w:cs="Arial"/>
        </w:rPr>
      </w:pPr>
    </w:p>
    <w:p w14:paraId="011B15DB" w14:textId="77777777" w:rsidR="00E12664" w:rsidRPr="00231D4D" w:rsidRDefault="00E12664" w:rsidP="00151175">
      <w:pPr>
        <w:jc w:val="both"/>
        <w:rPr>
          <w:rFonts w:ascii="Arial" w:hAnsi="Arial" w:cs="Arial"/>
        </w:rPr>
      </w:pPr>
    </w:p>
    <w:p w14:paraId="07221F72" w14:textId="37B392A6" w:rsidR="00161FA8" w:rsidRDefault="001002F4" w:rsidP="00151175">
      <w:pPr>
        <w:ind w:left="851" w:hanging="851"/>
        <w:jc w:val="both"/>
        <w:rPr>
          <w:rFonts w:ascii="Arial" w:hAnsi="Arial"/>
          <w:b/>
          <w:bCs/>
        </w:rPr>
      </w:pPr>
      <w:r w:rsidRPr="002B2C3A">
        <w:rPr>
          <w:rFonts w:ascii="Arial" w:hAnsi="Arial"/>
          <w:b/>
          <w:bCs/>
        </w:rPr>
        <w:t>Betr.:</w:t>
      </w:r>
      <w:r w:rsidRPr="002B2C3A">
        <w:rPr>
          <w:rFonts w:ascii="Arial" w:hAnsi="Arial"/>
          <w:b/>
          <w:bCs/>
        </w:rPr>
        <w:tab/>
      </w:r>
      <w:r w:rsidR="00DA6BEB" w:rsidRPr="00DA6BEB">
        <w:rPr>
          <w:rFonts w:ascii="Arial" w:hAnsi="Arial"/>
          <w:b/>
          <w:bCs/>
        </w:rPr>
        <w:t xml:space="preserve">Wie steht es um Ladenschließungen in Hamburgs Innenstadt?  </w:t>
      </w:r>
    </w:p>
    <w:p w14:paraId="431D0453" w14:textId="77777777" w:rsidR="00DA6BEB" w:rsidRDefault="00DA6BEB" w:rsidP="00151175">
      <w:pPr>
        <w:ind w:left="709" w:hanging="709"/>
        <w:jc w:val="both"/>
        <w:rPr>
          <w:b/>
          <w:bCs/>
          <w:sz w:val="22"/>
          <w:szCs w:val="22"/>
        </w:rPr>
      </w:pPr>
    </w:p>
    <w:p w14:paraId="4B3BB410" w14:textId="77777777" w:rsidR="00DA6BEB" w:rsidRPr="00DA6BEB" w:rsidRDefault="00DA6BEB" w:rsidP="00151175">
      <w:pPr>
        <w:jc w:val="both"/>
        <w:rPr>
          <w:rFonts w:ascii="Arial" w:hAnsi="Arial" w:cs="Arial"/>
          <w:b/>
          <w:i/>
          <w:iCs/>
        </w:rPr>
      </w:pPr>
      <w:r w:rsidRPr="00DA6BEB">
        <w:rPr>
          <w:rFonts w:ascii="Arial" w:hAnsi="Arial" w:cs="Arial"/>
          <w:b/>
          <w:i/>
          <w:iCs/>
        </w:rPr>
        <w:t xml:space="preserve">Einleitung für die Fragen: </w:t>
      </w:r>
    </w:p>
    <w:p w14:paraId="4C77AC1E" w14:textId="77777777" w:rsidR="00DA6BEB" w:rsidRPr="00DA6BEB" w:rsidRDefault="00DA6BEB" w:rsidP="00151175">
      <w:pPr>
        <w:ind w:left="709"/>
        <w:jc w:val="both"/>
        <w:rPr>
          <w:rFonts w:ascii="Arial" w:hAnsi="Arial" w:cs="Arial"/>
          <w:i/>
          <w:iCs/>
        </w:rPr>
      </w:pPr>
    </w:p>
    <w:p w14:paraId="2612E0BA" w14:textId="77777777" w:rsidR="00DA6BEB" w:rsidRPr="00DA6BEB" w:rsidRDefault="00DA6BEB" w:rsidP="00151175">
      <w:pPr>
        <w:ind w:left="851"/>
        <w:jc w:val="both"/>
        <w:rPr>
          <w:rFonts w:ascii="Arial" w:hAnsi="Arial" w:cs="Arial"/>
          <w:i/>
          <w:iCs/>
        </w:rPr>
      </w:pPr>
      <w:r w:rsidRPr="00DA6BEB">
        <w:rPr>
          <w:rFonts w:ascii="Arial" w:hAnsi="Arial" w:cs="Arial"/>
          <w:i/>
          <w:iCs/>
        </w:rPr>
        <w:t xml:space="preserve">Die Hamburger Innenstadt und insbesondere der dort ansässige Einzelhandel stehen aufgrund von Veränderungen im Verbraucherverhalten, verstärkt durch die Auswirkungen der Corona-Pandemie, der hohen Inflation und sonstigen Gründen, vor großen Herausforderungen. Immer mehr Ladenflächen sind geräumt und stehen leer, teilweise sogar ganze Gebäude. Und nicht immer kann man von einer gelungenen Zwischennutzung sprechen, so dass manche Einzelhandelsgeschäfte sogar wie verwaist aussehen. Hinzu kommen auch die vielen kleinen Einkaufszentren, welche ebenfalls nicht vollvermietet sind bzw. wegen Umsatzeinbußen abgerissen werden (siehe Gänsemarktpassage). Zwischen Hauptbahnhof, Dammtor und Rödingsmarkt sind die Straßen, besonders nach 20 Uhr, unbelebt, verlassen und daher unattraktiv. Die geringe Anzahl an Parkplätzen sowie die autofreien Straßen verstärken die Ruhe und sorgen gleichzeitig für ein geringeres Kaufverhalten.   </w:t>
      </w:r>
    </w:p>
    <w:p w14:paraId="3D4413A4" w14:textId="5FF9A8A0" w:rsidR="00DA6BEB" w:rsidRDefault="00DA6BEB" w:rsidP="00151175">
      <w:pPr>
        <w:ind w:left="851"/>
        <w:jc w:val="both"/>
        <w:rPr>
          <w:rFonts w:ascii="Arial" w:hAnsi="Arial" w:cs="Arial"/>
          <w:i/>
          <w:iCs/>
        </w:rPr>
      </w:pPr>
      <w:r w:rsidRPr="00DA6BEB">
        <w:rPr>
          <w:rFonts w:ascii="Arial" w:hAnsi="Arial" w:cs="Arial"/>
          <w:i/>
          <w:iCs/>
        </w:rPr>
        <w:t>Mit der wachsenden Attraktivität der HafenCity entsteht Konkurrenz zur traditionellen Innenstadt vor der eigenen Haustür. Kaufleute müssen in der Innenstadt dringend unterstützt werden. Sonst setzt sich der aktuell immer stärker werdende Trend der Ladenschließungen und möglichen Verwaisungen fort.</w:t>
      </w:r>
    </w:p>
    <w:p w14:paraId="07C6E21D" w14:textId="73DD19CB" w:rsidR="00151175" w:rsidRDefault="00151175" w:rsidP="00151175">
      <w:pPr>
        <w:ind w:left="851"/>
        <w:jc w:val="both"/>
        <w:rPr>
          <w:rFonts w:ascii="Arial" w:hAnsi="Arial" w:cs="Arial"/>
          <w:i/>
          <w:iCs/>
        </w:rPr>
      </w:pPr>
    </w:p>
    <w:p w14:paraId="043387D9" w14:textId="6A418A5E" w:rsidR="00151175" w:rsidRDefault="00151175" w:rsidP="00151175">
      <w:pPr>
        <w:ind w:left="851"/>
        <w:jc w:val="both"/>
        <w:rPr>
          <w:rFonts w:ascii="Arial" w:hAnsi="Arial" w:cs="Arial"/>
          <w:i/>
          <w:iCs/>
        </w:rPr>
      </w:pPr>
      <w:r w:rsidRPr="00151175">
        <w:rPr>
          <w:rFonts w:ascii="Arial" w:hAnsi="Arial" w:cs="Arial"/>
          <w:i/>
          <w:iCs/>
        </w:rPr>
        <w:t>Vor diesem Hintergrund frage ich den Senat:</w:t>
      </w:r>
    </w:p>
    <w:p w14:paraId="0E382BBD" w14:textId="77777777" w:rsidR="000B7E40" w:rsidRDefault="000B7E40" w:rsidP="00151175">
      <w:pPr>
        <w:ind w:left="709"/>
        <w:jc w:val="both"/>
        <w:rPr>
          <w:rFonts w:ascii="Arial" w:hAnsi="Arial" w:cs="Arial"/>
          <w:i/>
          <w:iCs/>
        </w:rPr>
      </w:pPr>
    </w:p>
    <w:p w14:paraId="1BF2A30A" w14:textId="77777777" w:rsidR="000B7E40" w:rsidRPr="008471EA" w:rsidRDefault="000B7E40" w:rsidP="00151175">
      <w:pPr>
        <w:jc w:val="both"/>
        <w:rPr>
          <w:rFonts w:ascii="Arial" w:eastAsia="Arial" w:hAnsi="Arial" w:cs="Arial"/>
          <w:szCs w:val="22"/>
          <w:lang w:eastAsia="en-US"/>
        </w:rPr>
      </w:pPr>
      <w:r w:rsidRPr="008471EA">
        <w:rPr>
          <w:rFonts w:ascii="Arial" w:eastAsia="Arial" w:hAnsi="Arial" w:cs="Arial"/>
          <w:szCs w:val="22"/>
          <w:lang w:eastAsia="en-US"/>
        </w:rPr>
        <w:t xml:space="preserve">Die Entwicklung der Innenstadt nimmt seit Jahren in der Stadtentwicklung Hamburgs eine herausgehobene Stellung ein. Wichtige Themen sind u.a. die Umgestaltung der öffentlichen Räume, Straßen und Plätze </w:t>
      </w:r>
      <w:r w:rsidR="00261EE7" w:rsidRPr="008471EA">
        <w:rPr>
          <w:rFonts w:ascii="Arial" w:eastAsia="Arial" w:hAnsi="Arial" w:cs="Arial"/>
          <w:szCs w:val="22"/>
          <w:lang w:eastAsia="en-US"/>
        </w:rPr>
        <w:t xml:space="preserve">– </w:t>
      </w:r>
      <w:r w:rsidRPr="008471EA">
        <w:rPr>
          <w:rFonts w:ascii="Arial" w:eastAsia="Arial" w:hAnsi="Arial" w:cs="Arial"/>
          <w:szCs w:val="22"/>
          <w:lang w:eastAsia="en-US"/>
        </w:rPr>
        <w:t>auch unter Einbindung der Business Improvement Districts (BID)</w:t>
      </w:r>
      <w:r w:rsidR="00261EE7" w:rsidRPr="008471EA">
        <w:rPr>
          <w:rFonts w:ascii="Arial" w:eastAsia="Arial" w:hAnsi="Arial" w:cs="Arial"/>
          <w:szCs w:val="22"/>
          <w:lang w:eastAsia="en-US"/>
        </w:rPr>
        <w:t xml:space="preserve"> –</w:t>
      </w:r>
      <w:r w:rsidRPr="008471EA">
        <w:rPr>
          <w:rFonts w:ascii="Arial" w:eastAsia="Arial" w:hAnsi="Arial" w:cs="Arial"/>
          <w:szCs w:val="22"/>
          <w:lang w:eastAsia="en-US"/>
        </w:rPr>
        <w:t>, die Nutzungsvielfalt, ein verstärkter Fokus auf das Wohnen und qualitätsvolles Bauen sowie eine gute Erreichbarkeit für Alle, vor allem mit dem ÖPNV.</w:t>
      </w:r>
    </w:p>
    <w:p w14:paraId="46658502" w14:textId="77777777" w:rsidR="000B7E40" w:rsidRPr="008471EA" w:rsidRDefault="000B7E40" w:rsidP="00151175">
      <w:pPr>
        <w:jc w:val="both"/>
        <w:rPr>
          <w:rFonts w:ascii="Arial" w:eastAsia="Arial" w:hAnsi="Arial" w:cs="Arial"/>
          <w:szCs w:val="22"/>
          <w:lang w:eastAsia="en-US"/>
        </w:rPr>
      </w:pPr>
    </w:p>
    <w:p w14:paraId="3FAC776B" w14:textId="73F2E12E" w:rsidR="000B7E40" w:rsidRPr="008471EA" w:rsidRDefault="000B7E40" w:rsidP="00151175">
      <w:pPr>
        <w:jc w:val="both"/>
        <w:rPr>
          <w:rFonts w:ascii="Arial" w:eastAsia="Arial" w:hAnsi="Arial" w:cs="Arial"/>
          <w:szCs w:val="22"/>
          <w:lang w:eastAsia="en-US"/>
        </w:rPr>
      </w:pPr>
      <w:r w:rsidRPr="008471EA">
        <w:rPr>
          <w:rFonts w:ascii="Arial" w:eastAsia="Arial" w:hAnsi="Arial" w:cs="Arial"/>
          <w:szCs w:val="22"/>
          <w:lang w:eastAsia="en-US"/>
        </w:rPr>
        <w:t>Aufbauend auf dem Innenstadtkonzept vo</w:t>
      </w:r>
      <w:r w:rsidR="0019044F" w:rsidRPr="008471EA">
        <w:rPr>
          <w:rFonts w:ascii="Arial" w:eastAsia="Arial" w:hAnsi="Arial" w:cs="Arial"/>
          <w:szCs w:val="22"/>
          <w:lang w:eastAsia="en-US"/>
        </w:rPr>
        <w:t>m</w:t>
      </w:r>
      <w:r w:rsidR="008471EA">
        <w:rPr>
          <w:rFonts w:ascii="Arial" w:eastAsia="Arial" w:hAnsi="Arial" w:cs="Arial"/>
          <w:szCs w:val="22"/>
          <w:lang w:eastAsia="en-US"/>
        </w:rPr>
        <w:t xml:space="preserve"> </w:t>
      </w:r>
      <w:r w:rsidR="0019044F" w:rsidRPr="008471EA">
        <w:rPr>
          <w:rFonts w:ascii="Arial" w:eastAsia="Arial" w:hAnsi="Arial" w:cs="Arial"/>
          <w:szCs w:val="22"/>
          <w:lang w:eastAsia="en-US"/>
        </w:rPr>
        <w:t xml:space="preserve">Jahr </w:t>
      </w:r>
      <w:r w:rsidRPr="008471EA">
        <w:rPr>
          <w:rFonts w:ascii="Arial" w:eastAsia="Arial" w:hAnsi="Arial" w:cs="Arial"/>
          <w:szCs w:val="22"/>
          <w:lang w:eastAsia="en-US"/>
        </w:rPr>
        <w:t xml:space="preserve">2014 hat die BSW Anfang </w:t>
      </w:r>
      <w:r w:rsidR="0019044F" w:rsidRPr="008471EA">
        <w:rPr>
          <w:rFonts w:ascii="Arial" w:eastAsia="Arial" w:hAnsi="Arial" w:cs="Arial"/>
          <w:szCs w:val="22"/>
          <w:lang w:eastAsia="en-US"/>
        </w:rPr>
        <w:t xml:space="preserve">des Jahres </w:t>
      </w:r>
      <w:r w:rsidRPr="008471EA">
        <w:rPr>
          <w:rFonts w:ascii="Arial" w:eastAsia="Arial" w:hAnsi="Arial" w:cs="Arial"/>
          <w:szCs w:val="22"/>
          <w:lang w:eastAsia="en-US"/>
        </w:rPr>
        <w:t xml:space="preserve">2020, das Handlungskonzept Innenstadt auf den Weg gebracht. Ziel ist es, die Innenstadt unter sich ändernden Bedingungen stets lebendig und attraktiv zu halten und weiterzuentwickeln. Das Handlungskonzept enthält ein umfangreiches Maßnahmenprogramm für die Innenstadt. Dabei baut das Handlungskonzept auf dem städtebaulich-räumlichen Gesamtbild auf, welches mit dem Innenstadtkonzept </w:t>
      </w:r>
      <w:r w:rsidR="0019044F" w:rsidRPr="008471EA">
        <w:rPr>
          <w:rFonts w:ascii="Arial" w:eastAsia="Arial" w:hAnsi="Arial" w:cs="Arial"/>
          <w:szCs w:val="22"/>
          <w:lang w:eastAsia="en-US"/>
        </w:rPr>
        <w:t xml:space="preserve">des Jahres </w:t>
      </w:r>
      <w:r w:rsidRPr="008471EA">
        <w:rPr>
          <w:rFonts w:ascii="Arial" w:eastAsia="Arial" w:hAnsi="Arial" w:cs="Arial"/>
          <w:szCs w:val="22"/>
          <w:lang w:eastAsia="en-US"/>
        </w:rPr>
        <w:t xml:space="preserve">2014 erstellt wurde, und priorisiert und konkretisiert viele der </w:t>
      </w:r>
      <w:r w:rsidR="00261EE7" w:rsidRPr="008471EA">
        <w:rPr>
          <w:rFonts w:ascii="Arial" w:eastAsia="Arial" w:hAnsi="Arial" w:cs="Arial"/>
          <w:szCs w:val="22"/>
          <w:lang w:eastAsia="en-US"/>
        </w:rPr>
        <w:t xml:space="preserve">einzelnen </w:t>
      </w:r>
      <w:r w:rsidRPr="008471EA">
        <w:rPr>
          <w:rFonts w:ascii="Arial" w:eastAsia="Arial" w:hAnsi="Arial" w:cs="Arial"/>
          <w:szCs w:val="22"/>
          <w:lang w:eastAsia="en-US"/>
        </w:rPr>
        <w:t xml:space="preserve">Umbaumaßnahmen. Ein wichtiges Ziel ist es, zukünftig mehr Aufenthaltsqualität in der Hamburger Innenstadt zu schaffen. In der Innenstadt soll ein gut verknüpftes Netz aus Flanierräumen entstehen, das die attraktiven und einzigartigen öffentlichen Plätze und Gewässer fußläufig erschließt. Weitere Informationen zum Handlungskonzept sind unter </w:t>
      </w:r>
      <w:hyperlink r:id="rId11" w:history="1">
        <w:r w:rsidR="00261EE7" w:rsidRPr="008471EA">
          <w:rPr>
            <w:rStyle w:val="Hyperlink"/>
            <w:rFonts w:ascii="Arial" w:eastAsia="Arial" w:hAnsi="Arial" w:cs="Arial"/>
            <w:color w:val="auto"/>
            <w:szCs w:val="22"/>
            <w:lang w:eastAsia="en-US"/>
          </w:rPr>
          <w:t>www.hamburg.de/innenstadt</w:t>
        </w:r>
      </w:hyperlink>
      <w:r w:rsidR="00261EE7" w:rsidRPr="008471EA">
        <w:rPr>
          <w:rFonts w:ascii="Arial" w:eastAsia="Arial" w:hAnsi="Arial" w:cs="Arial"/>
          <w:szCs w:val="22"/>
          <w:lang w:eastAsia="en-US"/>
        </w:rPr>
        <w:t xml:space="preserve"> </w:t>
      </w:r>
      <w:r w:rsidRPr="008471EA">
        <w:rPr>
          <w:rFonts w:ascii="Arial" w:eastAsia="Arial" w:hAnsi="Arial" w:cs="Arial"/>
          <w:szCs w:val="22"/>
          <w:lang w:eastAsia="en-US"/>
        </w:rPr>
        <w:t xml:space="preserve">öffentlich einsehbar; das städtebaulich-räumliche Innenstadtkonzept kann abgerufen werden unter: </w:t>
      </w:r>
      <w:hyperlink r:id="rId12" w:history="1">
        <w:r w:rsidRPr="008471EA">
          <w:rPr>
            <w:rStyle w:val="Hyperlink"/>
            <w:rFonts w:ascii="Arial" w:eastAsia="Arial" w:hAnsi="Arial" w:cs="Arial"/>
            <w:color w:val="auto"/>
            <w:szCs w:val="22"/>
            <w:lang w:eastAsia="en-US"/>
          </w:rPr>
          <w:t>https://www.hamburg.de/innenstadt/14331134/grundlagen/</w:t>
        </w:r>
      </w:hyperlink>
      <w:r w:rsidR="0042131F" w:rsidRPr="008471EA">
        <w:rPr>
          <w:rStyle w:val="Hyperlink"/>
          <w:rFonts w:ascii="Arial" w:eastAsia="Arial" w:hAnsi="Arial" w:cs="Arial"/>
          <w:color w:val="auto"/>
          <w:szCs w:val="22"/>
          <w:lang w:eastAsia="en-US"/>
        </w:rPr>
        <w:t xml:space="preserve">. </w:t>
      </w:r>
    </w:p>
    <w:p w14:paraId="566E079B" w14:textId="77777777" w:rsidR="000B7E40" w:rsidRPr="008471EA" w:rsidRDefault="000B7E40" w:rsidP="00151175">
      <w:pPr>
        <w:jc w:val="both"/>
        <w:rPr>
          <w:rFonts w:ascii="Arial" w:eastAsia="Arial" w:hAnsi="Arial" w:cs="Arial"/>
          <w:szCs w:val="22"/>
          <w:lang w:eastAsia="en-US"/>
        </w:rPr>
      </w:pPr>
    </w:p>
    <w:p w14:paraId="5626A6F0" w14:textId="77777777" w:rsidR="000B7E40" w:rsidRPr="008471EA" w:rsidRDefault="000B7E40" w:rsidP="00151175">
      <w:pPr>
        <w:jc w:val="both"/>
        <w:rPr>
          <w:rFonts w:ascii="Arial" w:eastAsia="Arial" w:hAnsi="Arial" w:cs="Arial"/>
          <w:szCs w:val="22"/>
          <w:lang w:eastAsia="en-US"/>
        </w:rPr>
      </w:pPr>
      <w:r w:rsidRPr="008471EA">
        <w:rPr>
          <w:rFonts w:ascii="Arial" w:eastAsia="Arial" w:hAnsi="Arial" w:cs="Arial"/>
          <w:szCs w:val="22"/>
          <w:lang w:eastAsia="en-US"/>
        </w:rPr>
        <w:t xml:space="preserve">Anknüpfend an die im Handlungskonzept Innenstadt formulierten Ziele „Nutzungsvielfalt und mehr Wohnen“ sowie „Gemeinschaftliche Entwicklung“ hat die BSW ein Maßnahmenpaket im Rahmen des Bundesprogramms „Zukunftsfähige Innenstädte und Zentren“ des Bundesinstituts für Bau-, Stadt- und Raumforschung (BBSR) im Auftrag des Bundesministeriums für Wohnen, Stadtentwicklung und Bauwesen (BMWSB) auf den Weg gebracht. Im Maßnahmenpaket „Verborgene Potenziale – Gemeinschaftliche Entwicklung der Nutzungsvielfalt für eine lebendige und resiliente Hamburger Innenstadt“, ist ein vielfältiger Maßnahmenkatalog angelegt, welcher auf verschiedenen Ebenen eine koordinierte </w:t>
      </w:r>
      <w:r w:rsidRPr="008471EA">
        <w:rPr>
          <w:rFonts w:ascii="Arial" w:eastAsia="Arial" w:hAnsi="Arial" w:cs="Arial"/>
          <w:szCs w:val="22"/>
          <w:lang w:eastAsia="en-US"/>
        </w:rPr>
        <w:lastRenderedPageBreak/>
        <w:t xml:space="preserve">und kooperative Innenstadtentwicklung befördern soll. Der Förderzeitraum ist bis Mitte </w:t>
      </w:r>
      <w:r w:rsidR="0019044F" w:rsidRPr="008471EA">
        <w:rPr>
          <w:rFonts w:ascii="Arial" w:eastAsia="Arial" w:hAnsi="Arial" w:cs="Arial"/>
          <w:szCs w:val="22"/>
          <w:lang w:eastAsia="en-US"/>
        </w:rPr>
        <w:t xml:space="preserve">des Jahres </w:t>
      </w:r>
      <w:r w:rsidRPr="008471EA">
        <w:rPr>
          <w:rFonts w:ascii="Arial" w:eastAsia="Arial" w:hAnsi="Arial" w:cs="Arial"/>
          <w:szCs w:val="22"/>
          <w:lang w:eastAsia="en-US"/>
        </w:rPr>
        <w:t>2025 angesetzt, eine Auftaktveranstaltung hat am 7.</w:t>
      </w:r>
      <w:r w:rsidR="0019044F" w:rsidRPr="008471EA">
        <w:rPr>
          <w:rFonts w:ascii="Arial" w:eastAsia="Arial" w:hAnsi="Arial" w:cs="Arial"/>
          <w:szCs w:val="22"/>
          <w:lang w:eastAsia="en-US"/>
        </w:rPr>
        <w:t xml:space="preserve">Dezember </w:t>
      </w:r>
      <w:r w:rsidRPr="008471EA">
        <w:rPr>
          <w:rFonts w:ascii="Arial" w:eastAsia="Arial" w:hAnsi="Arial" w:cs="Arial"/>
          <w:szCs w:val="22"/>
          <w:lang w:eastAsia="en-US"/>
        </w:rPr>
        <w:t xml:space="preserve">2022 stattgefunden. Weiterführende Informationen zum Maßnahmenpaket „Verborgene Potenziale“ sind unter </w:t>
      </w:r>
      <w:hyperlink r:id="rId13" w:history="1">
        <w:r w:rsidRPr="008471EA">
          <w:rPr>
            <w:rStyle w:val="Hyperlink"/>
            <w:rFonts w:ascii="Arial" w:eastAsia="Arial" w:hAnsi="Arial" w:cs="Arial"/>
            <w:color w:val="auto"/>
            <w:szCs w:val="22"/>
            <w:lang w:eastAsia="en-US"/>
          </w:rPr>
          <w:t>https://www.hamburg.de/innenstadt/16678760/stadtwerkstatt-verborgene-potenziale-wecken/</w:t>
        </w:r>
      </w:hyperlink>
      <w:r w:rsidRPr="008471EA">
        <w:rPr>
          <w:rFonts w:ascii="Arial" w:eastAsia="Arial" w:hAnsi="Arial" w:cs="Arial"/>
          <w:szCs w:val="22"/>
          <w:lang w:eastAsia="en-US"/>
        </w:rPr>
        <w:t xml:space="preserve"> öffentlich einsehbar.</w:t>
      </w:r>
    </w:p>
    <w:p w14:paraId="23DF3907" w14:textId="77777777" w:rsidR="000B7E40" w:rsidRPr="008471EA" w:rsidRDefault="000B7E40" w:rsidP="00151175">
      <w:pPr>
        <w:jc w:val="both"/>
        <w:rPr>
          <w:rFonts w:ascii="Arial" w:eastAsia="Arial" w:hAnsi="Arial" w:cs="Arial"/>
          <w:szCs w:val="22"/>
          <w:lang w:eastAsia="en-US"/>
        </w:rPr>
      </w:pPr>
    </w:p>
    <w:p w14:paraId="459B9457" w14:textId="3AFCC7C4" w:rsidR="000B7E40" w:rsidRPr="008471EA" w:rsidRDefault="000B7E40" w:rsidP="00151175">
      <w:pPr>
        <w:jc w:val="both"/>
        <w:rPr>
          <w:rFonts w:ascii="Arial" w:eastAsia="Arial" w:hAnsi="Arial" w:cs="Arial"/>
          <w:szCs w:val="22"/>
          <w:lang w:eastAsia="en-US"/>
        </w:rPr>
      </w:pPr>
      <w:r w:rsidRPr="008471EA">
        <w:rPr>
          <w:rFonts w:ascii="Arial" w:eastAsia="Arial" w:hAnsi="Arial" w:cs="Arial"/>
          <w:szCs w:val="22"/>
          <w:lang w:eastAsia="en-US"/>
        </w:rPr>
        <w:t xml:space="preserve">Dies </w:t>
      </w:r>
      <w:r w:rsidR="00151175">
        <w:rPr>
          <w:rFonts w:ascii="Arial" w:eastAsia="Arial" w:hAnsi="Arial" w:cs="Arial"/>
          <w:szCs w:val="22"/>
          <w:lang w:eastAsia="en-US"/>
        </w:rPr>
        <w:t>vorausgeschickt,</w:t>
      </w:r>
      <w:r w:rsidRPr="008471EA">
        <w:rPr>
          <w:rFonts w:ascii="Arial" w:eastAsia="Arial" w:hAnsi="Arial" w:cs="Arial"/>
          <w:szCs w:val="22"/>
          <w:lang w:eastAsia="en-US"/>
        </w:rPr>
        <w:t xml:space="preserve"> beantwortet der Senat die Fragen wie folgt:</w:t>
      </w:r>
    </w:p>
    <w:p w14:paraId="375C6188" w14:textId="77777777" w:rsidR="00DA6BEB" w:rsidRPr="00DA6BEB" w:rsidRDefault="00DA6BEB" w:rsidP="0039477B">
      <w:pPr>
        <w:jc w:val="both"/>
        <w:rPr>
          <w:rFonts w:ascii="Arial" w:hAnsi="Arial" w:cs="Arial"/>
          <w:b/>
          <w:i/>
          <w:iCs/>
        </w:rPr>
      </w:pPr>
    </w:p>
    <w:p w14:paraId="6E1662E3" w14:textId="77777777" w:rsidR="00DA6BEB" w:rsidRDefault="00DA6BEB" w:rsidP="00151175">
      <w:pPr>
        <w:pStyle w:val="FrageNummer1"/>
        <w:spacing w:before="0"/>
        <w:ind w:left="1701" w:hanging="1701"/>
        <w:rPr>
          <w:rFonts w:ascii="Arial" w:hAnsi="Arial" w:cs="Arial"/>
        </w:rPr>
      </w:pPr>
      <w:r w:rsidRPr="00DA6BEB">
        <w:rPr>
          <w:rFonts w:ascii="Arial" w:hAnsi="Arial" w:cs="Arial"/>
        </w:rPr>
        <w:t xml:space="preserve">Was definiert der Senat als Innenstadt (bitte räumliche Begrenzung angeben)? </w:t>
      </w:r>
    </w:p>
    <w:p w14:paraId="6BDC9F6A" w14:textId="77777777" w:rsidR="00DA6BEB" w:rsidRPr="000B7E40" w:rsidRDefault="00DA6BEB" w:rsidP="00151175">
      <w:pPr>
        <w:pStyle w:val="FrageNummer1"/>
        <w:numPr>
          <w:ilvl w:val="0"/>
          <w:numId w:val="0"/>
        </w:numPr>
        <w:spacing w:before="0"/>
        <w:rPr>
          <w:rFonts w:ascii="Arial" w:hAnsi="Arial" w:cs="Arial"/>
        </w:rPr>
      </w:pPr>
    </w:p>
    <w:p w14:paraId="09DC9694" w14:textId="0626E023" w:rsidR="000B7E40" w:rsidRPr="008471EA" w:rsidRDefault="000B7E40" w:rsidP="00151175">
      <w:pPr>
        <w:pStyle w:val="FrageNummer1"/>
        <w:numPr>
          <w:ilvl w:val="0"/>
          <w:numId w:val="0"/>
        </w:numPr>
        <w:spacing w:before="0"/>
        <w:rPr>
          <w:rFonts w:ascii="Arial" w:hAnsi="Arial" w:cs="Arial"/>
          <w:i w:val="0"/>
        </w:rPr>
      </w:pPr>
      <w:r w:rsidRPr="008471EA">
        <w:rPr>
          <w:rFonts w:ascii="Arial" w:hAnsi="Arial" w:cs="Arial"/>
          <w:i w:val="0"/>
        </w:rPr>
        <w:t xml:space="preserve">Siehe </w:t>
      </w:r>
      <w:r w:rsidR="0039477B">
        <w:rPr>
          <w:rFonts w:ascii="Arial" w:hAnsi="Arial" w:cs="Arial"/>
          <w:i w:val="0"/>
        </w:rPr>
        <w:t>Drs.</w:t>
      </w:r>
      <w:r w:rsidRPr="008471EA">
        <w:rPr>
          <w:rFonts w:ascii="Arial" w:hAnsi="Arial" w:cs="Arial"/>
          <w:i w:val="0"/>
        </w:rPr>
        <w:t xml:space="preserve"> 22/9598.</w:t>
      </w:r>
    </w:p>
    <w:p w14:paraId="6E8962FC" w14:textId="77777777" w:rsidR="000B7E40" w:rsidRPr="000B7E40" w:rsidRDefault="000B7E40" w:rsidP="00151175">
      <w:pPr>
        <w:overflowPunct/>
        <w:autoSpaceDE/>
        <w:autoSpaceDN/>
        <w:adjustRightInd/>
        <w:jc w:val="both"/>
        <w:textAlignment w:val="auto"/>
        <w:rPr>
          <w:rFonts w:ascii="Arial" w:eastAsia="Arial Unicode MS" w:hAnsi="Arial"/>
          <w:color w:val="000000"/>
          <w:lang w:eastAsia="en-US"/>
        </w:rPr>
      </w:pPr>
    </w:p>
    <w:p w14:paraId="27A758BB" w14:textId="77777777" w:rsidR="00DA6BEB" w:rsidRDefault="00DA6BEB" w:rsidP="00151175">
      <w:pPr>
        <w:pStyle w:val="FrageNummer1"/>
        <w:spacing w:before="0"/>
        <w:ind w:left="1701" w:hanging="1701"/>
        <w:rPr>
          <w:rFonts w:ascii="Arial" w:hAnsi="Arial" w:cs="Arial"/>
        </w:rPr>
      </w:pPr>
      <w:r w:rsidRPr="00DA6BEB">
        <w:rPr>
          <w:rFonts w:ascii="Arial" w:hAnsi="Arial" w:cs="Arial"/>
        </w:rPr>
        <w:t xml:space="preserve">Wie viele Geschäfte wurden in Hamburgs Innenstadt monatlich im Jahre 2022 jeweils wo geschlossen (bitte nach Lokalität auflisten und Adresse hinzufügen)? </w:t>
      </w:r>
    </w:p>
    <w:p w14:paraId="5E4631F3" w14:textId="77777777" w:rsidR="00DA6BEB" w:rsidRDefault="00DA6BEB" w:rsidP="00151175">
      <w:pPr>
        <w:pStyle w:val="FrageNummer1"/>
        <w:spacing w:before="0"/>
        <w:ind w:left="1701" w:hanging="1701"/>
        <w:rPr>
          <w:rFonts w:ascii="Arial" w:hAnsi="Arial" w:cs="Arial"/>
        </w:rPr>
      </w:pPr>
      <w:r w:rsidRPr="00DA6BEB">
        <w:rPr>
          <w:rFonts w:ascii="Arial" w:hAnsi="Arial" w:cs="Arial"/>
        </w:rPr>
        <w:t xml:space="preserve">Wie viele Geschäfte stehen in Hamburgs Innenstadt aktuell insgesamt wo leer (wenn möglich bitte nach Lokalität / Straße auflisten)? </w:t>
      </w:r>
    </w:p>
    <w:p w14:paraId="45F712C4" w14:textId="77777777" w:rsidR="0042131F" w:rsidRPr="0042131F" w:rsidRDefault="0042131F" w:rsidP="00151175">
      <w:pPr>
        <w:jc w:val="both"/>
        <w:rPr>
          <w:rFonts w:ascii="Arial" w:hAnsi="Arial" w:cs="Arial"/>
        </w:rPr>
      </w:pPr>
    </w:p>
    <w:p w14:paraId="3297BABA" w14:textId="77777777" w:rsidR="0042131F" w:rsidRPr="001E015D" w:rsidRDefault="0042131F" w:rsidP="00151175">
      <w:pPr>
        <w:overflowPunct/>
        <w:autoSpaceDE/>
        <w:autoSpaceDN/>
        <w:adjustRightInd/>
        <w:jc w:val="both"/>
        <w:textAlignment w:val="auto"/>
        <w:rPr>
          <w:rFonts w:ascii="Arial" w:eastAsia="Arial Unicode MS" w:hAnsi="Arial"/>
          <w:color w:val="000000"/>
          <w:lang w:eastAsia="en-US"/>
        </w:rPr>
      </w:pPr>
      <w:r w:rsidRPr="001E015D">
        <w:rPr>
          <w:rFonts w:ascii="Arial" w:eastAsia="Arial Unicode MS" w:hAnsi="Arial"/>
          <w:color w:val="000000"/>
          <w:lang w:eastAsia="en-US"/>
        </w:rPr>
        <w:t>Statistische Daten im Sinne der Fragestellungen werden nicht erfasst.</w:t>
      </w:r>
    </w:p>
    <w:p w14:paraId="01E33D07" w14:textId="77777777" w:rsidR="00DA6BEB" w:rsidRDefault="00DA6BEB" w:rsidP="00151175">
      <w:pPr>
        <w:pStyle w:val="FrageNummer1"/>
        <w:numPr>
          <w:ilvl w:val="0"/>
          <w:numId w:val="0"/>
        </w:numPr>
        <w:spacing w:before="0"/>
        <w:rPr>
          <w:rFonts w:ascii="Arial" w:hAnsi="Arial" w:cs="Arial"/>
        </w:rPr>
      </w:pPr>
    </w:p>
    <w:p w14:paraId="05A8E5A7" w14:textId="77777777" w:rsidR="00DA6BEB" w:rsidRDefault="00DA6BEB" w:rsidP="00151175">
      <w:pPr>
        <w:pStyle w:val="FrageNummer1"/>
        <w:spacing w:before="0"/>
        <w:ind w:left="1701" w:hanging="1701"/>
        <w:rPr>
          <w:rFonts w:ascii="Arial" w:hAnsi="Arial" w:cs="Arial"/>
        </w:rPr>
      </w:pPr>
      <w:r w:rsidRPr="00DA6BEB">
        <w:rPr>
          <w:rFonts w:ascii="Arial" w:hAnsi="Arial" w:cs="Arial"/>
        </w:rPr>
        <w:t xml:space="preserve">Wie viele Geschäfte werden in Hamburgs Innenstadt aktuell zwischengenutzt? </w:t>
      </w:r>
    </w:p>
    <w:p w14:paraId="3B7EDC50" w14:textId="77777777" w:rsidR="0042131F" w:rsidRDefault="0042131F" w:rsidP="00151175">
      <w:pPr>
        <w:pStyle w:val="FrageNummer1"/>
        <w:numPr>
          <w:ilvl w:val="0"/>
          <w:numId w:val="0"/>
        </w:numPr>
        <w:spacing w:before="0"/>
        <w:rPr>
          <w:rFonts w:ascii="Arial" w:hAnsi="Arial" w:cs="Arial"/>
        </w:rPr>
      </w:pPr>
    </w:p>
    <w:p w14:paraId="0CD6ACB8" w14:textId="74622F07" w:rsidR="00644892" w:rsidRPr="00644892" w:rsidRDefault="00644892" w:rsidP="00151175">
      <w:pPr>
        <w:tabs>
          <w:tab w:val="left" w:pos="1876"/>
        </w:tabs>
        <w:overflowPunct/>
        <w:adjustRightInd/>
        <w:jc w:val="both"/>
        <w:textAlignment w:val="auto"/>
        <w:rPr>
          <w:rFonts w:ascii="Arial" w:eastAsia="Calibri" w:hAnsi="Arial" w:cs="Arial"/>
          <w:color w:val="000000"/>
        </w:rPr>
      </w:pPr>
      <w:r w:rsidRPr="00644892">
        <w:rPr>
          <w:rFonts w:ascii="Arial" w:eastAsia="Calibri" w:hAnsi="Arial" w:cs="Arial"/>
          <w:color w:val="000000"/>
        </w:rPr>
        <w:t>Zum Stichtag 15.</w:t>
      </w:r>
      <w:r>
        <w:rPr>
          <w:rFonts w:ascii="Arial" w:eastAsia="Calibri" w:hAnsi="Arial" w:cs="Arial"/>
          <w:color w:val="000000"/>
        </w:rPr>
        <w:t xml:space="preserve"> Dezember </w:t>
      </w:r>
      <w:r w:rsidRPr="00644892">
        <w:rPr>
          <w:rFonts w:ascii="Arial" w:eastAsia="Calibri" w:hAnsi="Arial" w:cs="Arial"/>
          <w:color w:val="000000"/>
        </w:rPr>
        <w:t>2022 gab es 37 laufende Zwischennutzungen über das Programm Frei_Fläche.</w:t>
      </w:r>
      <w:r>
        <w:rPr>
          <w:rFonts w:ascii="Arial" w:eastAsia="Calibri" w:hAnsi="Arial" w:cs="Arial"/>
          <w:color w:val="000000"/>
        </w:rPr>
        <w:t xml:space="preserve"> </w:t>
      </w:r>
    </w:p>
    <w:p w14:paraId="567CCE6B" w14:textId="77777777" w:rsidR="00DA6BEB" w:rsidRDefault="00DA6BEB" w:rsidP="00151175">
      <w:pPr>
        <w:pStyle w:val="FrageNummer1"/>
        <w:numPr>
          <w:ilvl w:val="0"/>
          <w:numId w:val="0"/>
        </w:numPr>
        <w:spacing w:before="0"/>
        <w:rPr>
          <w:rFonts w:ascii="Arial" w:hAnsi="Arial" w:cs="Arial"/>
        </w:rPr>
      </w:pPr>
    </w:p>
    <w:p w14:paraId="0D07D45D" w14:textId="77777777" w:rsidR="00DA6BEB" w:rsidRDefault="00DA6BEB" w:rsidP="00151175">
      <w:pPr>
        <w:pStyle w:val="FrageNummer1"/>
        <w:spacing w:before="0"/>
        <w:ind w:left="1701" w:hanging="1701"/>
        <w:rPr>
          <w:rFonts w:ascii="Arial" w:hAnsi="Arial" w:cs="Arial"/>
        </w:rPr>
      </w:pPr>
      <w:r w:rsidRPr="00DA6BEB">
        <w:rPr>
          <w:rFonts w:ascii="Arial" w:hAnsi="Arial" w:cs="Arial"/>
        </w:rPr>
        <w:t xml:space="preserve">Wie viele Geschäfte sind aktuell abgeklebt und erwarten bereits einen neuen Mieter? </w:t>
      </w:r>
    </w:p>
    <w:p w14:paraId="158B936E" w14:textId="77777777" w:rsidR="00DA6BEB" w:rsidRDefault="00DA6BEB" w:rsidP="00151175">
      <w:pPr>
        <w:pStyle w:val="FrageNummer1"/>
        <w:spacing w:before="0"/>
        <w:ind w:left="1701" w:hanging="1701"/>
        <w:rPr>
          <w:rFonts w:ascii="Arial" w:hAnsi="Arial" w:cs="Arial"/>
        </w:rPr>
      </w:pPr>
      <w:r w:rsidRPr="00DA6BEB">
        <w:rPr>
          <w:rFonts w:ascii="Arial" w:hAnsi="Arial" w:cs="Arial"/>
        </w:rPr>
        <w:t xml:space="preserve">Wie viele Geschäfte haben in Hamburgs Innenstadt 2022 jeweils wo eröffnet (bitte nach Lokalität auflisten und Adresse hinzufügen)? </w:t>
      </w:r>
    </w:p>
    <w:p w14:paraId="26A3A1FB" w14:textId="77777777" w:rsidR="00DA6BEB" w:rsidRDefault="00DA6BEB" w:rsidP="00151175">
      <w:pPr>
        <w:pStyle w:val="FrageNummer1"/>
        <w:numPr>
          <w:ilvl w:val="0"/>
          <w:numId w:val="0"/>
        </w:numPr>
        <w:spacing w:before="0"/>
        <w:rPr>
          <w:rFonts w:ascii="Arial" w:hAnsi="Arial" w:cs="Arial"/>
        </w:rPr>
      </w:pPr>
    </w:p>
    <w:p w14:paraId="6E89CFF1" w14:textId="77777777" w:rsidR="00E51B6F" w:rsidRPr="001E015D" w:rsidRDefault="0042131F" w:rsidP="00151175">
      <w:pPr>
        <w:overflowPunct/>
        <w:autoSpaceDE/>
        <w:autoSpaceDN/>
        <w:adjustRightInd/>
        <w:jc w:val="both"/>
        <w:textAlignment w:val="auto"/>
        <w:rPr>
          <w:rFonts w:ascii="Arial" w:eastAsia="Arial Unicode MS" w:hAnsi="Arial"/>
          <w:color w:val="000000"/>
          <w:lang w:eastAsia="en-US"/>
        </w:rPr>
      </w:pPr>
      <w:r>
        <w:rPr>
          <w:rFonts w:ascii="Arial" w:eastAsia="Arial Unicode MS" w:hAnsi="Arial"/>
          <w:color w:val="000000"/>
          <w:lang w:eastAsia="en-US"/>
        </w:rPr>
        <w:t xml:space="preserve">Siehe Antwort zu 2 und 3. </w:t>
      </w:r>
    </w:p>
    <w:p w14:paraId="37FB4A1F" w14:textId="77777777" w:rsidR="006E3D9C" w:rsidRPr="001E015D" w:rsidRDefault="006E3D9C" w:rsidP="00151175">
      <w:pPr>
        <w:pStyle w:val="FrageNummer1"/>
        <w:numPr>
          <w:ilvl w:val="0"/>
          <w:numId w:val="0"/>
        </w:numPr>
        <w:spacing w:before="0"/>
        <w:rPr>
          <w:rFonts w:ascii="Arial" w:hAnsi="Arial" w:cs="Arial"/>
        </w:rPr>
      </w:pPr>
    </w:p>
    <w:p w14:paraId="3E576958" w14:textId="77777777" w:rsidR="00DA6BEB" w:rsidRPr="001E015D" w:rsidRDefault="00DA6BEB" w:rsidP="00151175">
      <w:pPr>
        <w:pStyle w:val="FrageNummer1"/>
        <w:spacing w:before="0"/>
        <w:ind w:left="1701" w:hanging="1701"/>
        <w:rPr>
          <w:rFonts w:ascii="Arial" w:hAnsi="Arial" w:cs="Arial"/>
        </w:rPr>
      </w:pPr>
      <w:r w:rsidRPr="001E015D">
        <w:rPr>
          <w:rFonts w:ascii="Arial" w:hAnsi="Arial" w:cs="Arial"/>
        </w:rPr>
        <w:t xml:space="preserve">Wann hat der Senat wie und durch wen den Leerstand von Geschäften beziehungsweise Ladenschließungen in Hamburgs Innenstadt zuletzt überprüft? An welchen Orten wurden Daten erhoben? In welchem Turnus werden Daten erheben? </w:t>
      </w:r>
    </w:p>
    <w:p w14:paraId="3A7125E4" w14:textId="77777777" w:rsidR="00B218D7" w:rsidRPr="001E015D" w:rsidRDefault="00B218D7" w:rsidP="00151175">
      <w:pPr>
        <w:pStyle w:val="FrageNummer1"/>
        <w:numPr>
          <w:ilvl w:val="0"/>
          <w:numId w:val="0"/>
        </w:numPr>
        <w:spacing w:before="0"/>
        <w:rPr>
          <w:rFonts w:ascii="Arial" w:hAnsi="Arial" w:cs="Arial"/>
        </w:rPr>
      </w:pPr>
    </w:p>
    <w:p w14:paraId="21C77C43" w14:textId="59280E55" w:rsidR="00B218D7" w:rsidRPr="001E015D" w:rsidRDefault="004433FE" w:rsidP="00151175">
      <w:pPr>
        <w:overflowPunct/>
        <w:autoSpaceDE/>
        <w:autoSpaceDN/>
        <w:adjustRightInd/>
        <w:jc w:val="both"/>
        <w:textAlignment w:val="auto"/>
        <w:rPr>
          <w:rFonts w:ascii="Arial" w:eastAsia="Arial Unicode MS" w:hAnsi="Arial"/>
          <w:color w:val="000000"/>
          <w:lang w:eastAsia="en-US"/>
        </w:rPr>
      </w:pPr>
      <w:r>
        <w:rPr>
          <w:rFonts w:ascii="Arial" w:eastAsia="Arial Unicode MS" w:hAnsi="Arial"/>
          <w:color w:val="000000"/>
          <w:lang w:eastAsia="en-US"/>
        </w:rPr>
        <w:t>Statistische Daten im Sinne der Fragestellung werden nicht erfasst.</w:t>
      </w:r>
    </w:p>
    <w:p w14:paraId="7CF6E769" w14:textId="77777777" w:rsidR="00B218D7" w:rsidRPr="001E015D" w:rsidRDefault="00B218D7" w:rsidP="00151175">
      <w:pPr>
        <w:pStyle w:val="FrageNummer1"/>
        <w:numPr>
          <w:ilvl w:val="0"/>
          <w:numId w:val="0"/>
        </w:numPr>
        <w:spacing w:before="0"/>
        <w:rPr>
          <w:rFonts w:ascii="Arial" w:hAnsi="Arial" w:cs="Arial"/>
        </w:rPr>
      </w:pPr>
    </w:p>
    <w:p w14:paraId="27189584" w14:textId="77777777" w:rsidR="00DA6BEB" w:rsidRPr="001E015D" w:rsidRDefault="00DA6BEB" w:rsidP="00151175">
      <w:pPr>
        <w:pStyle w:val="FrageNummer1"/>
        <w:spacing w:before="0"/>
        <w:ind w:left="1701" w:hanging="1701"/>
        <w:rPr>
          <w:rFonts w:ascii="Arial" w:hAnsi="Arial" w:cs="Arial"/>
        </w:rPr>
      </w:pPr>
      <w:r w:rsidRPr="001E015D">
        <w:rPr>
          <w:rFonts w:ascii="Arial" w:hAnsi="Arial" w:cs="Arial"/>
        </w:rPr>
        <w:t xml:space="preserve">Welche Maßnahmen ergreift der Senat, um den hohen Leerstand in Hamburgs Innenstadt zu beseitigen? </w:t>
      </w:r>
    </w:p>
    <w:p w14:paraId="752CB1DB" w14:textId="77777777" w:rsidR="00DA6BEB" w:rsidRPr="001E015D" w:rsidRDefault="00DA6BEB" w:rsidP="00151175">
      <w:pPr>
        <w:pStyle w:val="FrageNummer1"/>
        <w:numPr>
          <w:ilvl w:val="0"/>
          <w:numId w:val="0"/>
        </w:numPr>
        <w:spacing w:before="0"/>
        <w:ind w:left="709"/>
        <w:rPr>
          <w:rFonts w:ascii="Arial" w:hAnsi="Arial" w:cs="Arial"/>
        </w:rPr>
      </w:pPr>
    </w:p>
    <w:p w14:paraId="4EB014A5" w14:textId="77777777" w:rsidR="00491F07" w:rsidRPr="000B7E40" w:rsidRDefault="00491F07" w:rsidP="00151175">
      <w:pPr>
        <w:tabs>
          <w:tab w:val="left" w:pos="1876"/>
        </w:tabs>
        <w:overflowPunct/>
        <w:adjustRightInd/>
        <w:jc w:val="both"/>
        <w:textAlignment w:val="auto"/>
        <w:rPr>
          <w:rFonts w:ascii="Arial" w:eastAsia="Calibri" w:hAnsi="Arial" w:cs="Arial"/>
          <w:color w:val="000000"/>
        </w:rPr>
      </w:pPr>
      <w:r w:rsidRPr="000B7E40">
        <w:rPr>
          <w:rFonts w:ascii="Arial" w:eastAsia="Calibri" w:hAnsi="Arial" w:cs="Arial"/>
          <w:color w:val="000000"/>
        </w:rPr>
        <w:t>Nutzungsmischung und -vielfalt</w:t>
      </w:r>
      <w:r>
        <w:rPr>
          <w:rFonts w:ascii="Arial" w:eastAsia="Calibri" w:hAnsi="Arial" w:cs="Arial"/>
          <w:color w:val="000000"/>
        </w:rPr>
        <w:t xml:space="preserve"> sind</w:t>
      </w:r>
      <w:r w:rsidRPr="000B7E40">
        <w:rPr>
          <w:rFonts w:ascii="Arial" w:eastAsia="Calibri" w:hAnsi="Arial" w:cs="Arial"/>
          <w:color w:val="000000"/>
        </w:rPr>
        <w:t xml:space="preserve"> ein Schlüssel für eine dauerhaft attraktive und gegenüber Veränderungen resiliente Innenstadt. Auf den öffentlichen Raum bezogene Erdgeschossnutzungen sind die Basis für urbane Stadträume, die in der Lage sind, vielseitig auf Veränderungen, Herausforderungen und auf unterschiedliche Ansprüche der Bevölkerung zu reagieren. </w:t>
      </w:r>
    </w:p>
    <w:p w14:paraId="5414E1F8" w14:textId="77777777" w:rsidR="00491F07" w:rsidRPr="000B7E40" w:rsidRDefault="00491F07" w:rsidP="00151175">
      <w:pPr>
        <w:tabs>
          <w:tab w:val="left" w:pos="1876"/>
        </w:tabs>
        <w:overflowPunct/>
        <w:adjustRightInd/>
        <w:jc w:val="both"/>
        <w:textAlignment w:val="auto"/>
        <w:rPr>
          <w:rFonts w:ascii="Arial" w:eastAsia="Calibri" w:hAnsi="Arial" w:cs="Arial"/>
          <w:color w:val="000000"/>
        </w:rPr>
      </w:pPr>
    </w:p>
    <w:p w14:paraId="402DD3BD" w14:textId="77777777" w:rsidR="00491F07" w:rsidRPr="000B7E40" w:rsidRDefault="00491F07" w:rsidP="00151175">
      <w:pPr>
        <w:tabs>
          <w:tab w:val="left" w:pos="1876"/>
        </w:tabs>
        <w:overflowPunct/>
        <w:adjustRightInd/>
        <w:jc w:val="both"/>
        <w:textAlignment w:val="auto"/>
        <w:rPr>
          <w:rFonts w:ascii="Arial" w:eastAsia="Calibri" w:hAnsi="Arial" w:cs="Arial"/>
          <w:color w:val="000000"/>
        </w:rPr>
      </w:pPr>
      <w:r w:rsidRPr="000B7E40">
        <w:rPr>
          <w:rFonts w:ascii="Arial" w:eastAsia="Calibri" w:hAnsi="Arial" w:cs="Arial"/>
          <w:color w:val="000000"/>
        </w:rPr>
        <w:t>Die BSW entwickelt seit vielen Jahren kontinuierlich Ziele, Projekte und Maßnahmen zur Stärkung der Innenstadt. Das Handlungsspektrum der öffentlichen Hand umfasst insbesondere die Aufwertung der öffentlichen Räume und die Ertüchtigung der Infrastruktur. Darüber hinaus besteht ein stetiger Dialog zwischen den Behörden und den in der Innenstadt aktiven Akteurinnen und Akteuren. Damit schafft die Stadt einen attraktiven und belastbaren Rahmen für die Entwicklung einer attraktiven Nutzungsmischung, die jedoch überwiegend auf privaten Flächen durch die Eigentümerinnen und Eigentümer sowie Geschäftsleute umgesetzt werden muss. Diese Akteurinnen und Akteure werden durch die Stadt in der Konzeptionierung und Realisierung innovativer Nutzungskonzepte und Betriebsformen aktiv</w:t>
      </w:r>
      <w:r w:rsidR="00261EE7">
        <w:rPr>
          <w:rFonts w:ascii="Arial" w:eastAsia="Calibri" w:hAnsi="Arial" w:cs="Arial"/>
          <w:color w:val="000000"/>
        </w:rPr>
        <w:t xml:space="preserve"> adressiert und</w:t>
      </w:r>
      <w:r w:rsidRPr="000B7E40">
        <w:rPr>
          <w:rFonts w:ascii="Arial" w:eastAsia="Calibri" w:hAnsi="Arial" w:cs="Arial"/>
          <w:color w:val="000000"/>
        </w:rPr>
        <w:t xml:space="preserve"> unterstützt.</w:t>
      </w:r>
    </w:p>
    <w:p w14:paraId="3920E209" w14:textId="77777777" w:rsidR="00491F07" w:rsidRDefault="00491F07" w:rsidP="00151175">
      <w:pPr>
        <w:overflowPunct/>
        <w:autoSpaceDE/>
        <w:autoSpaceDN/>
        <w:adjustRightInd/>
        <w:jc w:val="both"/>
        <w:textAlignment w:val="auto"/>
        <w:rPr>
          <w:rFonts w:ascii="Arial" w:eastAsia="Arial Unicode MS" w:hAnsi="Arial"/>
          <w:color w:val="000000"/>
          <w:lang w:eastAsia="en-US"/>
        </w:rPr>
      </w:pPr>
    </w:p>
    <w:p w14:paraId="3D8C4E15" w14:textId="42275CFB" w:rsidR="00B218D7" w:rsidRDefault="00B218D7" w:rsidP="00151175">
      <w:pPr>
        <w:overflowPunct/>
        <w:autoSpaceDE/>
        <w:autoSpaceDN/>
        <w:adjustRightInd/>
        <w:jc w:val="both"/>
        <w:textAlignment w:val="auto"/>
        <w:rPr>
          <w:rFonts w:ascii="Arial" w:eastAsia="Calibri" w:hAnsi="Arial" w:cs="Arial"/>
          <w:color w:val="000000"/>
        </w:rPr>
      </w:pPr>
      <w:r w:rsidRPr="001C7F30">
        <w:rPr>
          <w:rFonts w:ascii="Arial" w:eastAsia="Calibri" w:hAnsi="Arial" w:cs="Arial"/>
          <w:color w:val="000000"/>
        </w:rPr>
        <w:t xml:space="preserve">Der Senat unterstützt </w:t>
      </w:r>
      <w:r w:rsidR="00491F07" w:rsidRPr="001C7F30">
        <w:rPr>
          <w:rFonts w:ascii="Arial" w:eastAsia="Calibri" w:hAnsi="Arial" w:cs="Arial"/>
          <w:color w:val="000000"/>
        </w:rPr>
        <w:t xml:space="preserve">zudem </w:t>
      </w:r>
      <w:r w:rsidRPr="001C7F30">
        <w:rPr>
          <w:rFonts w:ascii="Arial" w:eastAsia="Calibri" w:hAnsi="Arial" w:cs="Arial"/>
          <w:color w:val="000000"/>
        </w:rPr>
        <w:t xml:space="preserve">seit April </w:t>
      </w:r>
      <w:r w:rsidR="00543397">
        <w:rPr>
          <w:rFonts w:ascii="Arial" w:eastAsia="Calibri" w:hAnsi="Arial" w:cs="Arial"/>
          <w:color w:val="000000"/>
        </w:rPr>
        <w:t xml:space="preserve">des Jahres </w:t>
      </w:r>
      <w:r w:rsidRPr="001C7F30">
        <w:rPr>
          <w:rFonts w:ascii="Arial" w:eastAsia="Calibri" w:hAnsi="Arial" w:cs="Arial"/>
          <w:color w:val="000000"/>
        </w:rPr>
        <w:t xml:space="preserve">2021 verkaufsfördernde Events und Aktivitäten durch den Hamburger Neustartfonds City &amp; Zentren (HmbNFCZ), um die finanziellen Folgen der Corona-Pandemie für die Unternehmen des stationären Einzelhandels in den Hamburger Quartieren sowie der Innenstadt abzumildern. Der Neustartfonds ist ein Erfolg. Die geförderten Aktivitäten leisten einen Beitrag dazu, dass die Quartiere und insbesondere die Innenstadt auf einen gesunden wirtschaftlichen Wachstumspfad zurückfinden und damit weniger von Leerstand betroffen sind. Informationen zum Neustartfonds und seiner Wirkung sind insbesondere den </w:t>
      </w:r>
      <w:r w:rsidR="0039477B">
        <w:rPr>
          <w:rFonts w:ascii="Arial" w:eastAsia="Calibri" w:hAnsi="Arial" w:cs="Arial"/>
          <w:color w:val="000000"/>
        </w:rPr>
        <w:t>Drs.</w:t>
      </w:r>
      <w:r w:rsidRPr="001C7F30">
        <w:rPr>
          <w:rFonts w:ascii="Arial" w:eastAsia="Calibri" w:hAnsi="Arial" w:cs="Arial"/>
          <w:color w:val="000000"/>
        </w:rPr>
        <w:t xml:space="preserve"> 22/7300, 22/10414 und 22/10514 zu entnehmen. Der Senat bereitet derzeit die Verlängerung des </w:t>
      </w:r>
      <w:r w:rsidR="00543397">
        <w:rPr>
          <w:rFonts w:ascii="Arial" w:eastAsia="Calibri" w:hAnsi="Arial" w:cs="Arial"/>
          <w:color w:val="000000"/>
        </w:rPr>
        <w:t>HmbNFCZ</w:t>
      </w:r>
      <w:r w:rsidRPr="001C7F30">
        <w:rPr>
          <w:rFonts w:ascii="Arial" w:eastAsia="Calibri" w:hAnsi="Arial" w:cs="Arial"/>
          <w:color w:val="000000"/>
        </w:rPr>
        <w:t xml:space="preserve"> bis zum 31.</w:t>
      </w:r>
      <w:r w:rsidR="0039477B">
        <w:rPr>
          <w:rFonts w:ascii="Arial" w:eastAsia="Calibri" w:hAnsi="Arial" w:cs="Arial"/>
          <w:color w:val="000000"/>
        </w:rPr>
        <w:t xml:space="preserve"> </w:t>
      </w:r>
      <w:r w:rsidR="00543397">
        <w:rPr>
          <w:rFonts w:ascii="Arial" w:eastAsia="Calibri" w:hAnsi="Arial" w:cs="Arial"/>
          <w:color w:val="000000"/>
        </w:rPr>
        <w:t xml:space="preserve">Dezember </w:t>
      </w:r>
      <w:r w:rsidRPr="001C7F30">
        <w:rPr>
          <w:rFonts w:ascii="Arial" w:eastAsia="Calibri" w:hAnsi="Arial" w:cs="Arial"/>
          <w:color w:val="000000"/>
        </w:rPr>
        <w:t xml:space="preserve">2023 vor. </w:t>
      </w:r>
    </w:p>
    <w:p w14:paraId="4A9C5B2A" w14:textId="77777777" w:rsidR="00345613" w:rsidRDefault="00345613" w:rsidP="00151175">
      <w:pPr>
        <w:overflowPunct/>
        <w:autoSpaceDE/>
        <w:autoSpaceDN/>
        <w:adjustRightInd/>
        <w:jc w:val="both"/>
        <w:textAlignment w:val="auto"/>
        <w:rPr>
          <w:rFonts w:ascii="Arial" w:eastAsia="Calibri" w:hAnsi="Arial" w:cs="Arial"/>
          <w:color w:val="000000"/>
        </w:rPr>
      </w:pPr>
    </w:p>
    <w:p w14:paraId="6B62246F" w14:textId="77777777" w:rsidR="00345613" w:rsidRDefault="00345613" w:rsidP="00151175">
      <w:pPr>
        <w:overflowPunct/>
        <w:autoSpaceDE/>
        <w:autoSpaceDN/>
        <w:adjustRightInd/>
        <w:jc w:val="both"/>
        <w:textAlignment w:val="auto"/>
        <w:rPr>
          <w:rFonts w:ascii="Arial" w:eastAsia="Calibri" w:hAnsi="Arial" w:cs="Arial"/>
          <w:color w:val="000000"/>
        </w:rPr>
      </w:pPr>
      <w:r w:rsidRPr="001E015D">
        <w:rPr>
          <w:rFonts w:ascii="Arial" w:eastAsia="Calibri" w:hAnsi="Arial" w:cs="Arial"/>
          <w:color w:val="000000"/>
        </w:rPr>
        <w:lastRenderedPageBreak/>
        <w:t xml:space="preserve">Die für Finanzen und die für Kultur und Medien zuständigen Behörden haben </w:t>
      </w:r>
      <w:r>
        <w:rPr>
          <w:rFonts w:ascii="Arial" w:eastAsia="Calibri" w:hAnsi="Arial" w:cs="Arial"/>
          <w:color w:val="000000"/>
        </w:rPr>
        <w:t xml:space="preserve">außerdem </w:t>
      </w:r>
      <w:r w:rsidRPr="001E015D">
        <w:rPr>
          <w:rFonts w:ascii="Arial" w:eastAsia="Calibri" w:hAnsi="Arial" w:cs="Arial"/>
          <w:color w:val="000000"/>
        </w:rPr>
        <w:t xml:space="preserve">gemeinsam mit der Hamburg Kreativ Gesellschaft (HKG) und dem Landesbetrieb Immobilienmanagement und Grundvermögen (LIG) das Förderprogramm Frei_Fläche: Raum für kreative Zwischennutzung entwickelt. Die HKG verantwortete die Umsetzung mit Start im Juli </w:t>
      </w:r>
      <w:r>
        <w:rPr>
          <w:rFonts w:ascii="Arial" w:eastAsia="Calibri" w:hAnsi="Arial" w:cs="Arial"/>
          <w:color w:val="000000"/>
        </w:rPr>
        <w:t xml:space="preserve">des Jahres </w:t>
      </w:r>
      <w:r w:rsidRPr="001E015D">
        <w:rPr>
          <w:rFonts w:ascii="Arial" w:eastAsia="Calibri" w:hAnsi="Arial" w:cs="Arial"/>
          <w:color w:val="000000"/>
        </w:rPr>
        <w:t xml:space="preserve">2021 und vermittelt leerstehende Einzelhandelsflächen zu sehr günstigen Konditionen an Hamburger Kreativschaffende zur Zwischennutzung. Damit werden dringend benötigte Räume für Kreativschaffende geöffnet und bereichernde Nutzungen für eine lebendige und diverse Stadtentwicklung aufgezeigt. Gleichzeitig wird der für den stationären Einzelhandel schädliche Leerstand belebt und die Einkaufsquartiere mit attraktiven, kulturellen Angeboten wiederbelebt. Das Programm fußt auf dem im Juni </w:t>
      </w:r>
      <w:r>
        <w:rPr>
          <w:rFonts w:ascii="Arial" w:eastAsia="Calibri" w:hAnsi="Arial" w:cs="Arial"/>
          <w:color w:val="000000"/>
        </w:rPr>
        <w:t xml:space="preserve">des Jahres </w:t>
      </w:r>
      <w:r w:rsidRPr="001E015D">
        <w:rPr>
          <w:rFonts w:ascii="Arial" w:eastAsia="Calibri" w:hAnsi="Arial" w:cs="Arial"/>
          <w:color w:val="000000"/>
        </w:rPr>
        <w:t xml:space="preserve">2021 beschlossenen Fonds für kreative Zwischennutzungen in Höhe von rund neun Millionen </w:t>
      </w:r>
      <w:r>
        <w:rPr>
          <w:rFonts w:ascii="Arial" w:eastAsia="Calibri" w:hAnsi="Arial" w:cs="Arial"/>
          <w:color w:val="000000"/>
        </w:rPr>
        <w:t>€</w:t>
      </w:r>
      <w:r w:rsidRPr="001E015D">
        <w:rPr>
          <w:rFonts w:ascii="Arial" w:eastAsia="Calibri" w:hAnsi="Arial" w:cs="Arial"/>
          <w:color w:val="000000"/>
        </w:rPr>
        <w:t xml:space="preserve"> und war bis Ende </w:t>
      </w:r>
      <w:r>
        <w:rPr>
          <w:rFonts w:ascii="Arial" w:eastAsia="Calibri" w:hAnsi="Arial" w:cs="Arial"/>
          <w:color w:val="000000"/>
        </w:rPr>
        <w:t xml:space="preserve">des Jahres </w:t>
      </w:r>
      <w:r w:rsidRPr="001E015D">
        <w:rPr>
          <w:rFonts w:ascii="Arial" w:eastAsia="Calibri" w:hAnsi="Arial" w:cs="Arial"/>
          <w:color w:val="000000"/>
        </w:rPr>
        <w:t>2022 befristet.</w:t>
      </w:r>
      <w:r>
        <w:rPr>
          <w:rFonts w:ascii="Arial" w:eastAsia="Calibri" w:hAnsi="Arial" w:cs="Arial"/>
          <w:color w:val="000000"/>
        </w:rPr>
        <w:t xml:space="preserve"> </w:t>
      </w:r>
      <w:r w:rsidR="00644892">
        <w:rPr>
          <w:rFonts w:ascii="Arial" w:hAnsi="Arial" w:cs="Arial"/>
        </w:rPr>
        <w:t xml:space="preserve">Bis zum Stichtag 15. Dezember 2022 wurden im gesamten Stadtraum rund 18.800 Quadratmeter zwischengenutzt und mit insgesamt 62 kreativen Zwischennutzungskonzepten bespielt. </w:t>
      </w:r>
      <w:r>
        <w:rPr>
          <w:rFonts w:ascii="Arial" w:eastAsia="Calibri" w:hAnsi="Arial" w:cs="Arial"/>
        </w:rPr>
        <w:t>Ein Großteil des zwischengenutzten Raums befindet sich</w:t>
      </w:r>
      <w:r w:rsidRPr="001E015D">
        <w:rPr>
          <w:rFonts w:ascii="Arial" w:eastAsia="Calibri" w:hAnsi="Arial" w:cs="Arial"/>
        </w:rPr>
        <w:t xml:space="preserve"> in der Innenstadt statt, beispielsweise in Adresslagen wie Neuer Wall, Alt</w:t>
      </w:r>
      <w:r w:rsidRPr="001E015D">
        <w:rPr>
          <w:rFonts w:ascii="Arial" w:eastAsia="Calibri" w:hAnsi="Arial" w:cs="Arial"/>
          <w:color w:val="000000"/>
        </w:rPr>
        <w:t xml:space="preserve">er Wall, Ballindamm, Mönckebergstraße, darunter auch das ehemalige Karstadt Sports-Gebäude. Am 30. November 2022 beschloss die Bürgerschaft eine Fortführung des Programms für das Jahr 2023 mit einem Volumen in Höhe von rund 4,3 Millionen </w:t>
      </w:r>
      <w:r>
        <w:rPr>
          <w:rFonts w:ascii="Arial" w:eastAsia="Calibri" w:hAnsi="Arial" w:cs="Arial"/>
          <w:color w:val="000000"/>
        </w:rPr>
        <w:t>€</w:t>
      </w:r>
      <w:r w:rsidRPr="001E015D">
        <w:rPr>
          <w:rFonts w:ascii="Arial" w:eastAsia="Calibri" w:hAnsi="Arial" w:cs="Arial"/>
          <w:color w:val="000000"/>
        </w:rPr>
        <w:t>, die aus dem regulären Haushalt der Freien und</w:t>
      </w:r>
      <w:r>
        <w:rPr>
          <w:rFonts w:ascii="Arial" w:eastAsia="Calibri" w:hAnsi="Arial" w:cs="Arial"/>
          <w:color w:val="000000"/>
        </w:rPr>
        <w:t xml:space="preserve"> </w:t>
      </w:r>
      <w:r w:rsidRPr="001E015D">
        <w:rPr>
          <w:rFonts w:ascii="Arial" w:eastAsia="Calibri" w:hAnsi="Arial" w:cs="Arial"/>
          <w:color w:val="000000"/>
        </w:rPr>
        <w:t>Hansestadt Hamburg zur Verfügung gestellt werden.</w:t>
      </w:r>
    </w:p>
    <w:p w14:paraId="2F1CAFC9" w14:textId="77777777" w:rsidR="0042131F" w:rsidRDefault="0042131F" w:rsidP="00151175">
      <w:pPr>
        <w:overflowPunct/>
        <w:autoSpaceDE/>
        <w:autoSpaceDN/>
        <w:adjustRightInd/>
        <w:jc w:val="both"/>
        <w:textAlignment w:val="auto"/>
        <w:rPr>
          <w:rFonts w:ascii="Arial" w:eastAsia="Calibri" w:hAnsi="Arial" w:cs="Arial"/>
          <w:color w:val="000000"/>
        </w:rPr>
      </w:pPr>
    </w:p>
    <w:p w14:paraId="7A90766D" w14:textId="77777777" w:rsidR="0042131F" w:rsidRPr="001C7F30" w:rsidRDefault="0042131F" w:rsidP="00151175">
      <w:pPr>
        <w:overflowPunct/>
        <w:autoSpaceDE/>
        <w:autoSpaceDN/>
        <w:adjustRightInd/>
        <w:jc w:val="both"/>
        <w:textAlignment w:val="auto"/>
        <w:rPr>
          <w:rFonts w:ascii="Arial" w:eastAsia="Calibri" w:hAnsi="Arial" w:cs="Arial"/>
          <w:color w:val="000000"/>
        </w:rPr>
      </w:pPr>
      <w:r>
        <w:rPr>
          <w:rFonts w:ascii="Arial" w:eastAsia="Calibri" w:hAnsi="Arial" w:cs="Arial"/>
          <w:color w:val="000000"/>
        </w:rPr>
        <w:t xml:space="preserve">Im Übrigen siehe Antwort zu 4. </w:t>
      </w:r>
    </w:p>
    <w:p w14:paraId="131C2D95" w14:textId="77777777" w:rsidR="00DA6BEB" w:rsidRPr="00DA6BEB" w:rsidRDefault="00DA6BEB" w:rsidP="00151175">
      <w:pPr>
        <w:pStyle w:val="FrageNummer1"/>
        <w:numPr>
          <w:ilvl w:val="0"/>
          <w:numId w:val="0"/>
        </w:numPr>
        <w:spacing w:before="0"/>
        <w:rPr>
          <w:rFonts w:ascii="Arial" w:hAnsi="Arial" w:cs="Arial"/>
        </w:rPr>
      </w:pPr>
    </w:p>
    <w:p w14:paraId="3B0D7BE1" w14:textId="77777777" w:rsidR="00DA6BEB" w:rsidRDefault="00DA6BEB" w:rsidP="00151175">
      <w:pPr>
        <w:pStyle w:val="FrageNummer1"/>
        <w:spacing w:before="0"/>
        <w:ind w:left="1701" w:hanging="1701"/>
        <w:rPr>
          <w:rFonts w:ascii="Arial" w:hAnsi="Arial" w:cs="Arial"/>
        </w:rPr>
      </w:pPr>
      <w:r w:rsidRPr="00DA6BEB">
        <w:rPr>
          <w:rFonts w:ascii="Arial" w:hAnsi="Arial" w:cs="Arial"/>
        </w:rPr>
        <w:t>Im Fall von leerstehenden Wohnungen greift das Wohnraumschutzgesetz. Welche Möglichkeiten hat der Senat, um gegen Gewerbe-</w:t>
      </w:r>
      <w:r w:rsidR="00052C71">
        <w:rPr>
          <w:rFonts w:ascii="Arial" w:hAnsi="Arial" w:cs="Arial"/>
        </w:rPr>
        <w:t>L</w:t>
      </w:r>
      <w:r w:rsidRPr="00DA6BEB">
        <w:rPr>
          <w:rFonts w:ascii="Arial" w:hAnsi="Arial" w:cs="Arial"/>
        </w:rPr>
        <w:t xml:space="preserve">eerstandsvermieter vorzugehen und welche Maßnahmen hat er hier im Bereich der Innenstadt im vergangenen Jahr durchgeführt? </w:t>
      </w:r>
    </w:p>
    <w:p w14:paraId="0F563CE9" w14:textId="77777777" w:rsidR="00D302DD" w:rsidRDefault="00D302DD" w:rsidP="00151175">
      <w:pPr>
        <w:overflowPunct/>
        <w:autoSpaceDE/>
        <w:autoSpaceDN/>
        <w:adjustRightInd/>
        <w:jc w:val="both"/>
        <w:textAlignment w:val="auto"/>
        <w:rPr>
          <w:rFonts w:ascii="Arial" w:eastAsia="Calibri" w:hAnsi="Arial" w:cs="Arial"/>
          <w:color w:val="000000"/>
        </w:rPr>
      </w:pPr>
    </w:p>
    <w:p w14:paraId="7A6B65C5" w14:textId="77777777" w:rsidR="00491F07" w:rsidRPr="00491F07" w:rsidRDefault="00491F07" w:rsidP="00151175">
      <w:pPr>
        <w:overflowPunct/>
        <w:autoSpaceDE/>
        <w:autoSpaceDN/>
        <w:adjustRightInd/>
        <w:jc w:val="both"/>
        <w:textAlignment w:val="auto"/>
        <w:rPr>
          <w:rFonts w:ascii="Arial" w:eastAsia="Calibri" w:hAnsi="Arial" w:cs="Arial"/>
          <w:color w:val="000000"/>
        </w:rPr>
      </w:pPr>
      <w:r w:rsidRPr="00491F07">
        <w:rPr>
          <w:rFonts w:ascii="Arial" w:eastAsia="Calibri" w:hAnsi="Arial" w:cs="Arial"/>
          <w:color w:val="000000"/>
        </w:rPr>
        <w:t>Eine mit dem Wohnraumschutzgesetz vergleichbare Regelung existiert für Gewerberäume nicht. Der Senat hat daher rechtlich keine Möglichkeit, gegen solche Leerstände vorzugehen.</w:t>
      </w:r>
    </w:p>
    <w:p w14:paraId="052C4070" w14:textId="77777777" w:rsidR="008005C7" w:rsidRDefault="008005C7" w:rsidP="00151175">
      <w:pPr>
        <w:pStyle w:val="FrageNummer1"/>
        <w:numPr>
          <w:ilvl w:val="0"/>
          <w:numId w:val="0"/>
        </w:numPr>
        <w:spacing w:before="0"/>
        <w:rPr>
          <w:rFonts w:ascii="Arial" w:hAnsi="Arial" w:cs="Arial"/>
          <w:highlight w:val="cyan"/>
        </w:rPr>
      </w:pPr>
    </w:p>
    <w:p w14:paraId="0DB0C48F" w14:textId="77777777" w:rsidR="00DA6BEB" w:rsidRDefault="00DA6BEB" w:rsidP="00151175">
      <w:pPr>
        <w:pStyle w:val="FrageNummer1"/>
        <w:spacing w:before="0"/>
        <w:ind w:left="1701" w:hanging="1701"/>
        <w:rPr>
          <w:rFonts w:ascii="Arial" w:hAnsi="Arial" w:cs="Arial"/>
        </w:rPr>
      </w:pPr>
      <w:r w:rsidRPr="00DA6BEB">
        <w:rPr>
          <w:rFonts w:ascii="Arial" w:hAnsi="Arial" w:cs="Arial"/>
        </w:rPr>
        <w:t xml:space="preserve">Hält der Senat Ladenschließungen in Hamburgs Innenstadt für ein Problem? Wenn ja: welche Maßnahmen werden gegen Ladenschließungen konkret unternommen? Wenn nein: warum nicht? </w:t>
      </w:r>
    </w:p>
    <w:p w14:paraId="51715A72" w14:textId="77777777" w:rsidR="00E51B6F" w:rsidRDefault="00E51B6F" w:rsidP="00151175">
      <w:pPr>
        <w:pStyle w:val="FrageNummer1"/>
        <w:numPr>
          <w:ilvl w:val="0"/>
          <w:numId w:val="0"/>
        </w:numPr>
        <w:spacing w:before="0"/>
        <w:rPr>
          <w:rFonts w:ascii="Arial" w:hAnsi="Arial" w:cs="Arial"/>
        </w:rPr>
      </w:pPr>
    </w:p>
    <w:p w14:paraId="04A79F9C" w14:textId="77777777" w:rsidR="00DA6BEB" w:rsidRPr="001E015D" w:rsidRDefault="00D26DCF" w:rsidP="00151175">
      <w:pPr>
        <w:overflowPunct/>
        <w:autoSpaceDE/>
        <w:autoSpaceDN/>
        <w:adjustRightInd/>
        <w:jc w:val="both"/>
        <w:textAlignment w:val="auto"/>
        <w:rPr>
          <w:rFonts w:ascii="Arial" w:eastAsia="Calibri" w:hAnsi="Arial" w:cs="Arial"/>
          <w:color w:val="000000"/>
        </w:rPr>
      </w:pPr>
      <w:r w:rsidRPr="001E015D">
        <w:rPr>
          <w:rFonts w:ascii="Arial" w:eastAsia="Calibri" w:hAnsi="Arial" w:cs="Arial"/>
          <w:color w:val="000000"/>
        </w:rPr>
        <w:t>Unabhängig davon, ob es sich um den Einzelhandel oder eine andere Branche handelt, setzt sich der Senat für die Schaffung von guten Rahmenbedingungen für die Hamburger Unternehmen ein. Im Übrigen siehe Antwort zu 8.</w:t>
      </w:r>
    </w:p>
    <w:sectPr w:rsidR="00DA6BEB" w:rsidRPr="001E015D" w:rsidSect="00127774">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013D8" w14:textId="77777777" w:rsidR="00137624" w:rsidRDefault="00137624" w:rsidP="00C4541D">
      <w:r>
        <w:separator/>
      </w:r>
    </w:p>
  </w:endnote>
  <w:endnote w:type="continuationSeparator" w:id="0">
    <w:p w14:paraId="335CDDFB" w14:textId="77777777" w:rsidR="00137624" w:rsidRDefault="00137624" w:rsidP="00C4541D">
      <w:r>
        <w:continuationSeparator/>
      </w:r>
    </w:p>
  </w:endnote>
  <w:endnote w:type="continuationNotice" w:id="1">
    <w:p w14:paraId="3C008751" w14:textId="77777777" w:rsidR="00137624" w:rsidRDefault="00137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4FC8" w14:textId="586122B3" w:rsidR="00BC468B" w:rsidRPr="00BC468B" w:rsidRDefault="00BC468B">
    <w:pPr>
      <w:pStyle w:val="Fuzeile"/>
      <w:rPr>
        <w:rFonts w:ascii="Arial" w:hAnsi="Arial" w:cs="Arial"/>
      </w:rPr>
    </w:pPr>
    <w:r>
      <w:rPr>
        <w:rFonts w:ascii="Arial" w:hAnsi="Arial" w:cs="Arial"/>
      </w:rPr>
      <w:t>22-10611</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553B" w14:textId="65953306" w:rsidR="00BC468B" w:rsidRPr="00BC468B" w:rsidRDefault="00BC468B">
    <w:pPr>
      <w:pStyle w:val="Fuzeile"/>
      <w:rPr>
        <w:rFonts w:ascii="Arial" w:hAnsi="Arial" w:cs="Arial"/>
      </w:rPr>
    </w:pPr>
    <w:r>
      <w:rPr>
        <w:rFonts w:ascii="Arial" w:hAnsi="Arial" w:cs="Arial"/>
      </w:rPr>
      <w:t>22-10611</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64C93" w14:textId="638F6FFE" w:rsidR="00BC468B" w:rsidRPr="00BC468B" w:rsidRDefault="00BC468B">
    <w:pPr>
      <w:pStyle w:val="Fuzeile"/>
      <w:rPr>
        <w:rFonts w:ascii="Arial" w:hAnsi="Arial" w:cs="Arial"/>
      </w:rPr>
    </w:pPr>
    <w:r>
      <w:rPr>
        <w:rFonts w:ascii="Arial" w:hAnsi="Arial" w:cs="Arial"/>
      </w:rPr>
      <w:t>22-10611</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44625" w14:textId="77777777" w:rsidR="00137624" w:rsidRDefault="00137624" w:rsidP="00C4541D">
      <w:r>
        <w:separator/>
      </w:r>
    </w:p>
  </w:footnote>
  <w:footnote w:type="continuationSeparator" w:id="0">
    <w:p w14:paraId="7715F924" w14:textId="77777777" w:rsidR="00137624" w:rsidRDefault="00137624" w:rsidP="00C4541D">
      <w:r>
        <w:continuationSeparator/>
      </w:r>
    </w:p>
  </w:footnote>
  <w:footnote w:type="continuationNotice" w:id="1">
    <w:p w14:paraId="2C7506EC" w14:textId="77777777" w:rsidR="00137624" w:rsidRDefault="001376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66C2" w14:textId="77777777" w:rsidR="00BC468B" w:rsidRDefault="00BC46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593058"/>
      <w:docPartObj>
        <w:docPartGallery w:val="Page Numbers (Top of Page)"/>
        <w:docPartUnique/>
      </w:docPartObj>
    </w:sdtPr>
    <w:sdtEndPr>
      <w:rPr>
        <w:rFonts w:ascii="Arial" w:hAnsi="Arial" w:cs="Arial"/>
        <w:sz w:val="22"/>
        <w:szCs w:val="22"/>
      </w:rPr>
    </w:sdtEndPr>
    <w:sdtContent>
      <w:p w14:paraId="39396A17" w14:textId="77777777" w:rsidR="001E015D" w:rsidRPr="00127774" w:rsidRDefault="001E015D">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Pr>
            <w:rFonts w:ascii="Arial" w:hAnsi="Arial" w:cs="Arial"/>
            <w:noProof/>
            <w:sz w:val="22"/>
            <w:szCs w:val="22"/>
          </w:rPr>
          <w:t>2</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9E14" w14:textId="77777777" w:rsidR="001E015D" w:rsidRDefault="001E015D">
    <w:pPr>
      <w:pStyle w:val="Kopfzeile"/>
      <w:jc w:val="center"/>
    </w:pPr>
  </w:p>
  <w:p w14:paraId="209F2D93" w14:textId="77777777" w:rsidR="001E015D" w:rsidRDefault="001E01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C53317"/>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3"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5"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E0071EF"/>
    <w:multiLevelType w:val="multilevel"/>
    <w:tmpl w:val="6D12C1DA"/>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7"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3" w15:restartNumberingAfterBreak="0">
    <w:nsid w:val="7D8C365B"/>
    <w:multiLevelType w:val="hybridMultilevel"/>
    <w:tmpl w:val="77FA2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9"/>
  </w:num>
  <w:num w:numId="5">
    <w:abstractNumId w:val="17"/>
  </w:num>
  <w:num w:numId="6">
    <w:abstractNumId w:val="2"/>
  </w:num>
  <w:num w:numId="7">
    <w:abstractNumId w:val="13"/>
  </w:num>
  <w:num w:numId="8">
    <w:abstractNumId w:val="18"/>
  </w:num>
  <w:num w:numId="9">
    <w:abstractNumId w:val="19"/>
  </w:num>
  <w:num w:numId="10">
    <w:abstractNumId w:val="21"/>
  </w:num>
  <w:num w:numId="11">
    <w:abstractNumId w:val="1"/>
  </w:num>
  <w:num w:numId="12">
    <w:abstractNumId w:val="5"/>
  </w:num>
  <w:num w:numId="13">
    <w:abstractNumId w:val="22"/>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20"/>
  </w:num>
  <w:num w:numId="20">
    <w:abstractNumId w:val="11"/>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 w:ilvl="0">
        <w:start w:val="1"/>
        <w:numFmt w:val="decimal"/>
        <w:pStyle w:val="FrageNummer1"/>
        <w:lvlText w:val="Frage %1:"/>
        <w:lvlJc w:val="left"/>
        <w:pPr>
          <w:ind w:left="2298" w:hanging="1588"/>
        </w:pPr>
        <w:rPr>
          <w:rFonts w:ascii="Arial" w:hAnsi="Arial" w:cs="Arial" w:hint="default"/>
          <w:b/>
          <w:i/>
        </w:rPr>
      </w:lvl>
    </w:lvlOverride>
    <w:lvlOverride w:ilvl="1">
      <w:lvl w:ilvl="1">
        <w:start w:val="1"/>
        <w:numFmt w:val="none"/>
        <w:lvlText w:val=""/>
        <w:lvlJc w:val="left"/>
        <w:pPr>
          <w:tabs>
            <w:tab w:val="num" w:pos="2751"/>
          </w:tabs>
          <w:ind w:left="2298" w:hanging="1588"/>
        </w:pPr>
        <w:rPr>
          <w:rFonts w:hint="default"/>
        </w:rPr>
      </w:lvl>
    </w:lvlOverride>
    <w:lvlOverride w:ilvl="2">
      <w:lvl w:ilvl="2">
        <w:start w:val="1"/>
        <w:numFmt w:val="none"/>
        <w:lvlText w:val=""/>
        <w:lvlJc w:val="left"/>
        <w:pPr>
          <w:ind w:left="2298" w:hanging="1588"/>
        </w:pPr>
        <w:rPr>
          <w:rFonts w:hint="default"/>
        </w:rPr>
      </w:lvl>
    </w:lvlOverride>
    <w:lvlOverride w:ilvl="3">
      <w:lvl w:ilvl="3">
        <w:start w:val="1"/>
        <w:numFmt w:val="none"/>
        <w:lvlText w:val=""/>
        <w:lvlJc w:val="left"/>
        <w:pPr>
          <w:ind w:left="2298" w:hanging="1588"/>
        </w:pPr>
        <w:rPr>
          <w:rFonts w:hint="default"/>
        </w:rPr>
      </w:lvl>
    </w:lvlOverride>
    <w:lvlOverride w:ilvl="4">
      <w:lvl w:ilvl="4">
        <w:start w:val="1"/>
        <w:numFmt w:val="none"/>
        <w:lvlText w:val=""/>
        <w:lvlJc w:val="left"/>
        <w:pPr>
          <w:ind w:left="2298" w:hanging="1588"/>
        </w:pPr>
        <w:rPr>
          <w:rFonts w:hint="default"/>
        </w:rPr>
      </w:lvl>
    </w:lvlOverride>
    <w:lvlOverride w:ilvl="5">
      <w:lvl w:ilvl="5">
        <w:start w:val="1"/>
        <w:numFmt w:val="none"/>
        <w:lvlText w:val=""/>
        <w:lvlJc w:val="left"/>
        <w:pPr>
          <w:ind w:left="2298" w:hanging="1588"/>
        </w:pPr>
        <w:rPr>
          <w:rFonts w:hint="default"/>
        </w:rPr>
      </w:lvl>
    </w:lvlOverride>
    <w:lvlOverride w:ilvl="6">
      <w:lvl w:ilvl="6">
        <w:start w:val="1"/>
        <w:numFmt w:val="none"/>
        <w:lvlText w:val=""/>
        <w:lvlJc w:val="left"/>
        <w:pPr>
          <w:ind w:left="2298" w:hanging="1588"/>
        </w:pPr>
        <w:rPr>
          <w:rFonts w:hint="default"/>
        </w:rPr>
      </w:lvl>
    </w:lvlOverride>
    <w:lvlOverride w:ilvl="7">
      <w:lvl w:ilvl="7">
        <w:start w:val="1"/>
        <w:numFmt w:val="none"/>
        <w:lvlText w:val=""/>
        <w:lvlJc w:val="left"/>
        <w:pPr>
          <w:ind w:left="2298" w:hanging="1588"/>
        </w:pPr>
        <w:rPr>
          <w:rFonts w:hint="default"/>
        </w:rPr>
      </w:lvl>
    </w:lvlOverride>
    <w:lvlOverride w:ilvl="8">
      <w:lvl w:ilvl="8">
        <w:start w:val="1"/>
        <w:numFmt w:val="none"/>
        <w:lvlText w:val=""/>
        <w:lvlJc w:val="left"/>
        <w:pPr>
          <w:ind w:left="2298" w:hanging="1588"/>
        </w:pPr>
        <w:rPr>
          <w:rFonts w:hint="default"/>
        </w:rPr>
      </w:lvl>
    </w:lvlOverride>
  </w:num>
  <w:num w:numId="24">
    <w:abstractNumId w:val="16"/>
  </w:num>
  <w:num w:numId="25">
    <w:abstractNumId w:val="7"/>
    <w:lvlOverride w:ilvl="0">
      <w:lvl w:ilvl="0" w:tplc="0407000F">
        <w:start w:val="1"/>
        <w:numFmt w:val="decimal"/>
        <w:lvlText w:val="Frage %1:"/>
        <w:lvlJc w:val="left"/>
        <w:pPr>
          <w:ind w:left="1588" w:hanging="1588"/>
        </w:pPr>
        <w:rPr>
          <w:rFonts w:ascii="Arial" w:hAnsi="Arial" w:hint="default"/>
          <w:b/>
          <w:i/>
        </w:rPr>
      </w:lvl>
    </w:lvlOverride>
  </w:num>
  <w:num w:numId="26">
    <w:abstractNumId w:val="16"/>
    <w:lvlOverride w:ilvl="0">
      <w:lvl w:ilvl="0">
        <w:start w:val="1"/>
        <w:numFmt w:val="decimal"/>
        <w:pStyle w:val="FrageNummer1"/>
        <w:lvlText w:val="Frage %1:"/>
        <w:lvlJc w:val="left"/>
        <w:pPr>
          <w:ind w:left="2298" w:hanging="1588"/>
        </w:pPr>
        <w:rPr>
          <w:rFonts w:ascii="Arial" w:hAnsi="Arial" w:cs="Arial" w:hint="default"/>
          <w:b/>
          <w:i/>
        </w:rPr>
      </w:lvl>
    </w:lvlOverride>
    <w:lvlOverride w:ilvl="1">
      <w:lvl w:ilvl="1">
        <w:start w:val="1"/>
        <w:numFmt w:val="none"/>
        <w:lvlText w:val=""/>
        <w:lvlJc w:val="left"/>
        <w:pPr>
          <w:tabs>
            <w:tab w:val="num" w:pos="2751"/>
          </w:tabs>
          <w:ind w:left="2298" w:hanging="1588"/>
        </w:pPr>
        <w:rPr>
          <w:rFonts w:hint="default"/>
        </w:rPr>
      </w:lvl>
    </w:lvlOverride>
    <w:lvlOverride w:ilvl="2">
      <w:lvl w:ilvl="2">
        <w:start w:val="1"/>
        <w:numFmt w:val="none"/>
        <w:lvlText w:val=""/>
        <w:lvlJc w:val="left"/>
        <w:pPr>
          <w:ind w:left="2298" w:hanging="1588"/>
        </w:pPr>
        <w:rPr>
          <w:rFonts w:hint="default"/>
        </w:rPr>
      </w:lvl>
    </w:lvlOverride>
    <w:lvlOverride w:ilvl="3">
      <w:lvl w:ilvl="3">
        <w:start w:val="1"/>
        <w:numFmt w:val="none"/>
        <w:lvlText w:val=""/>
        <w:lvlJc w:val="left"/>
        <w:pPr>
          <w:ind w:left="2298" w:hanging="1588"/>
        </w:pPr>
        <w:rPr>
          <w:rFonts w:hint="default"/>
        </w:rPr>
      </w:lvl>
    </w:lvlOverride>
    <w:lvlOverride w:ilvl="4">
      <w:lvl w:ilvl="4">
        <w:start w:val="1"/>
        <w:numFmt w:val="none"/>
        <w:lvlText w:val=""/>
        <w:lvlJc w:val="left"/>
        <w:pPr>
          <w:ind w:left="2298" w:hanging="1588"/>
        </w:pPr>
        <w:rPr>
          <w:rFonts w:hint="default"/>
        </w:rPr>
      </w:lvl>
    </w:lvlOverride>
    <w:lvlOverride w:ilvl="5">
      <w:lvl w:ilvl="5">
        <w:start w:val="1"/>
        <w:numFmt w:val="none"/>
        <w:lvlText w:val=""/>
        <w:lvlJc w:val="left"/>
        <w:pPr>
          <w:ind w:left="2298" w:hanging="1588"/>
        </w:pPr>
        <w:rPr>
          <w:rFonts w:hint="default"/>
        </w:rPr>
      </w:lvl>
    </w:lvlOverride>
    <w:lvlOverride w:ilvl="6">
      <w:lvl w:ilvl="6">
        <w:start w:val="1"/>
        <w:numFmt w:val="none"/>
        <w:lvlText w:val=""/>
        <w:lvlJc w:val="left"/>
        <w:pPr>
          <w:ind w:left="2298" w:hanging="1588"/>
        </w:pPr>
        <w:rPr>
          <w:rFonts w:hint="default"/>
        </w:rPr>
      </w:lvl>
    </w:lvlOverride>
    <w:lvlOverride w:ilvl="7">
      <w:lvl w:ilvl="7">
        <w:start w:val="1"/>
        <w:numFmt w:val="none"/>
        <w:lvlText w:val=""/>
        <w:lvlJc w:val="left"/>
        <w:pPr>
          <w:ind w:left="2298" w:hanging="1588"/>
        </w:pPr>
        <w:rPr>
          <w:rFonts w:hint="default"/>
        </w:rPr>
      </w:lvl>
    </w:lvlOverride>
    <w:lvlOverride w:ilvl="8">
      <w:lvl w:ilvl="8">
        <w:start w:val="1"/>
        <w:numFmt w:val="none"/>
        <w:lvlText w:val=""/>
        <w:lvlJc w:val="left"/>
        <w:pPr>
          <w:ind w:left="2298" w:hanging="1588"/>
        </w:pPr>
        <w:rPr>
          <w:rFonts w:hint="default"/>
        </w:rPr>
      </w:lvl>
    </w:lvlOverride>
  </w:num>
  <w:num w:numId="2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76"/>
    <w:rsid w:val="00001F7C"/>
    <w:rsid w:val="00002772"/>
    <w:rsid w:val="00002BD5"/>
    <w:rsid w:val="00003091"/>
    <w:rsid w:val="00003771"/>
    <w:rsid w:val="00004624"/>
    <w:rsid w:val="00005D31"/>
    <w:rsid w:val="00006C68"/>
    <w:rsid w:val="0001002E"/>
    <w:rsid w:val="00010475"/>
    <w:rsid w:val="00010AF6"/>
    <w:rsid w:val="000111A5"/>
    <w:rsid w:val="000117B5"/>
    <w:rsid w:val="0001255A"/>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09E5"/>
    <w:rsid w:val="000320BE"/>
    <w:rsid w:val="0003270D"/>
    <w:rsid w:val="000333BE"/>
    <w:rsid w:val="00033402"/>
    <w:rsid w:val="000336A3"/>
    <w:rsid w:val="000347C5"/>
    <w:rsid w:val="000350E4"/>
    <w:rsid w:val="00035585"/>
    <w:rsid w:val="00035BB5"/>
    <w:rsid w:val="00036944"/>
    <w:rsid w:val="00037803"/>
    <w:rsid w:val="00041FB1"/>
    <w:rsid w:val="00043244"/>
    <w:rsid w:val="00043910"/>
    <w:rsid w:val="0004670D"/>
    <w:rsid w:val="000468D8"/>
    <w:rsid w:val="00046938"/>
    <w:rsid w:val="00047794"/>
    <w:rsid w:val="000519A8"/>
    <w:rsid w:val="00052C71"/>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771FC"/>
    <w:rsid w:val="000800C9"/>
    <w:rsid w:val="000805D6"/>
    <w:rsid w:val="00080628"/>
    <w:rsid w:val="00082BA5"/>
    <w:rsid w:val="00082EBB"/>
    <w:rsid w:val="0008311C"/>
    <w:rsid w:val="00083E07"/>
    <w:rsid w:val="00084C0C"/>
    <w:rsid w:val="00085964"/>
    <w:rsid w:val="00085C1E"/>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2E5E"/>
    <w:rsid w:val="000A6382"/>
    <w:rsid w:val="000A63B8"/>
    <w:rsid w:val="000A6C9C"/>
    <w:rsid w:val="000A7B86"/>
    <w:rsid w:val="000B1233"/>
    <w:rsid w:val="000B263E"/>
    <w:rsid w:val="000B3A83"/>
    <w:rsid w:val="000B414A"/>
    <w:rsid w:val="000B4180"/>
    <w:rsid w:val="000B61FC"/>
    <w:rsid w:val="000B713B"/>
    <w:rsid w:val="000B7E40"/>
    <w:rsid w:val="000C0852"/>
    <w:rsid w:val="000C1966"/>
    <w:rsid w:val="000C2D6C"/>
    <w:rsid w:val="000C39B6"/>
    <w:rsid w:val="000C3B2F"/>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715A"/>
    <w:rsid w:val="000E717E"/>
    <w:rsid w:val="000F23DA"/>
    <w:rsid w:val="000F3452"/>
    <w:rsid w:val="000F5153"/>
    <w:rsid w:val="00100153"/>
    <w:rsid w:val="001002F4"/>
    <w:rsid w:val="00103D9B"/>
    <w:rsid w:val="00104BD2"/>
    <w:rsid w:val="00106529"/>
    <w:rsid w:val="00106654"/>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27774"/>
    <w:rsid w:val="00130756"/>
    <w:rsid w:val="00130EA1"/>
    <w:rsid w:val="00131361"/>
    <w:rsid w:val="00131BFC"/>
    <w:rsid w:val="00135BD1"/>
    <w:rsid w:val="001361FC"/>
    <w:rsid w:val="00137624"/>
    <w:rsid w:val="00137F25"/>
    <w:rsid w:val="00141DFA"/>
    <w:rsid w:val="00144A78"/>
    <w:rsid w:val="00144EB5"/>
    <w:rsid w:val="00146093"/>
    <w:rsid w:val="001463E4"/>
    <w:rsid w:val="00146A4D"/>
    <w:rsid w:val="001473C6"/>
    <w:rsid w:val="00147446"/>
    <w:rsid w:val="001476FA"/>
    <w:rsid w:val="00147BFC"/>
    <w:rsid w:val="00150074"/>
    <w:rsid w:val="00151081"/>
    <w:rsid w:val="00151175"/>
    <w:rsid w:val="001539BF"/>
    <w:rsid w:val="00154E38"/>
    <w:rsid w:val="001551A6"/>
    <w:rsid w:val="00155EA4"/>
    <w:rsid w:val="00156592"/>
    <w:rsid w:val="00160856"/>
    <w:rsid w:val="00160940"/>
    <w:rsid w:val="00161FA8"/>
    <w:rsid w:val="00164548"/>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44F"/>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1F43"/>
    <w:rsid w:val="001B321A"/>
    <w:rsid w:val="001B43C3"/>
    <w:rsid w:val="001B4A1D"/>
    <w:rsid w:val="001C2058"/>
    <w:rsid w:val="001C2FED"/>
    <w:rsid w:val="001C359C"/>
    <w:rsid w:val="001C3B0F"/>
    <w:rsid w:val="001C6267"/>
    <w:rsid w:val="001C64AF"/>
    <w:rsid w:val="001C6DF9"/>
    <w:rsid w:val="001C6DFA"/>
    <w:rsid w:val="001C7F30"/>
    <w:rsid w:val="001D1469"/>
    <w:rsid w:val="001D1588"/>
    <w:rsid w:val="001D549D"/>
    <w:rsid w:val="001D75F1"/>
    <w:rsid w:val="001D7DE3"/>
    <w:rsid w:val="001E015D"/>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030"/>
    <w:rsid w:val="001F49CF"/>
    <w:rsid w:val="001F5C46"/>
    <w:rsid w:val="001F604D"/>
    <w:rsid w:val="001F62AA"/>
    <w:rsid w:val="001F6D76"/>
    <w:rsid w:val="001F75A4"/>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116"/>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1EE7"/>
    <w:rsid w:val="00263E10"/>
    <w:rsid w:val="002647BD"/>
    <w:rsid w:val="00265331"/>
    <w:rsid w:val="0026658C"/>
    <w:rsid w:val="00266EC3"/>
    <w:rsid w:val="00267032"/>
    <w:rsid w:val="00270BA3"/>
    <w:rsid w:val="00271CE6"/>
    <w:rsid w:val="00271F79"/>
    <w:rsid w:val="0027211F"/>
    <w:rsid w:val="00272F6E"/>
    <w:rsid w:val="00272FDF"/>
    <w:rsid w:val="00273638"/>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C3A"/>
    <w:rsid w:val="002B2FC8"/>
    <w:rsid w:val="002B3AFE"/>
    <w:rsid w:val="002B4CB8"/>
    <w:rsid w:val="002B57C0"/>
    <w:rsid w:val="002B74D8"/>
    <w:rsid w:val="002C2BD8"/>
    <w:rsid w:val="002C44AE"/>
    <w:rsid w:val="002C4A80"/>
    <w:rsid w:val="002C5B75"/>
    <w:rsid w:val="002C7E92"/>
    <w:rsid w:val="002D100E"/>
    <w:rsid w:val="002D1B09"/>
    <w:rsid w:val="002D22A3"/>
    <w:rsid w:val="002D2DB6"/>
    <w:rsid w:val="002D37CE"/>
    <w:rsid w:val="002D3877"/>
    <w:rsid w:val="002D529A"/>
    <w:rsid w:val="002D5718"/>
    <w:rsid w:val="002D63C0"/>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45613"/>
    <w:rsid w:val="00350866"/>
    <w:rsid w:val="00351541"/>
    <w:rsid w:val="00353A89"/>
    <w:rsid w:val="00353ACB"/>
    <w:rsid w:val="00355E5F"/>
    <w:rsid w:val="00357C92"/>
    <w:rsid w:val="00360A42"/>
    <w:rsid w:val="00360F32"/>
    <w:rsid w:val="00362B84"/>
    <w:rsid w:val="003651F3"/>
    <w:rsid w:val="00365D17"/>
    <w:rsid w:val="00370AD1"/>
    <w:rsid w:val="00371A48"/>
    <w:rsid w:val="003726E1"/>
    <w:rsid w:val="00372B6D"/>
    <w:rsid w:val="00374BE8"/>
    <w:rsid w:val="003758A3"/>
    <w:rsid w:val="00376E5D"/>
    <w:rsid w:val="00376F58"/>
    <w:rsid w:val="003770BF"/>
    <w:rsid w:val="00377C66"/>
    <w:rsid w:val="003809CD"/>
    <w:rsid w:val="00383158"/>
    <w:rsid w:val="00385E64"/>
    <w:rsid w:val="00385F63"/>
    <w:rsid w:val="00386B6F"/>
    <w:rsid w:val="00386C40"/>
    <w:rsid w:val="00387D5A"/>
    <w:rsid w:val="00390A27"/>
    <w:rsid w:val="00391456"/>
    <w:rsid w:val="003923EF"/>
    <w:rsid w:val="0039477B"/>
    <w:rsid w:val="003947C7"/>
    <w:rsid w:val="00396BDA"/>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0D1C"/>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0AC"/>
    <w:rsid w:val="003F6E0A"/>
    <w:rsid w:val="003F717D"/>
    <w:rsid w:val="003F7C20"/>
    <w:rsid w:val="003F7CBF"/>
    <w:rsid w:val="003F7E45"/>
    <w:rsid w:val="004046EF"/>
    <w:rsid w:val="00404B96"/>
    <w:rsid w:val="0040509B"/>
    <w:rsid w:val="00411642"/>
    <w:rsid w:val="004138CB"/>
    <w:rsid w:val="00413E1B"/>
    <w:rsid w:val="00413FA1"/>
    <w:rsid w:val="0041574E"/>
    <w:rsid w:val="00415F01"/>
    <w:rsid w:val="00415F87"/>
    <w:rsid w:val="00417410"/>
    <w:rsid w:val="00417A53"/>
    <w:rsid w:val="0042131F"/>
    <w:rsid w:val="004228CE"/>
    <w:rsid w:val="00425778"/>
    <w:rsid w:val="004261F1"/>
    <w:rsid w:val="00430214"/>
    <w:rsid w:val="00433235"/>
    <w:rsid w:val="004333BC"/>
    <w:rsid w:val="00435FD0"/>
    <w:rsid w:val="004367B7"/>
    <w:rsid w:val="0043740C"/>
    <w:rsid w:val="00441887"/>
    <w:rsid w:val="004424E8"/>
    <w:rsid w:val="004433FE"/>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1F07"/>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194D"/>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C4A"/>
    <w:rsid w:val="00511FCF"/>
    <w:rsid w:val="00512D8D"/>
    <w:rsid w:val="00512F04"/>
    <w:rsid w:val="00515720"/>
    <w:rsid w:val="00517521"/>
    <w:rsid w:val="0051783C"/>
    <w:rsid w:val="005230AC"/>
    <w:rsid w:val="00523F93"/>
    <w:rsid w:val="00525BAB"/>
    <w:rsid w:val="00531850"/>
    <w:rsid w:val="00531EE3"/>
    <w:rsid w:val="00533004"/>
    <w:rsid w:val="0053392A"/>
    <w:rsid w:val="00534759"/>
    <w:rsid w:val="0053532F"/>
    <w:rsid w:val="00540DEB"/>
    <w:rsid w:val="00543316"/>
    <w:rsid w:val="00543397"/>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6153"/>
    <w:rsid w:val="00596CF9"/>
    <w:rsid w:val="00597CE5"/>
    <w:rsid w:val="005A0DEB"/>
    <w:rsid w:val="005A164C"/>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4B69"/>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4892"/>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D657B"/>
    <w:rsid w:val="006E2234"/>
    <w:rsid w:val="006E2C76"/>
    <w:rsid w:val="006E362D"/>
    <w:rsid w:val="006E3A41"/>
    <w:rsid w:val="006E3BCB"/>
    <w:rsid w:val="006E3D9C"/>
    <w:rsid w:val="006E3F4E"/>
    <w:rsid w:val="006E4ECB"/>
    <w:rsid w:val="006E6376"/>
    <w:rsid w:val="006E641C"/>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C1A"/>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F6C"/>
    <w:rsid w:val="00783C96"/>
    <w:rsid w:val="007865C7"/>
    <w:rsid w:val="007871A9"/>
    <w:rsid w:val="00790592"/>
    <w:rsid w:val="00795747"/>
    <w:rsid w:val="0079586E"/>
    <w:rsid w:val="0079748B"/>
    <w:rsid w:val="007A0197"/>
    <w:rsid w:val="007A3304"/>
    <w:rsid w:val="007A412B"/>
    <w:rsid w:val="007A563E"/>
    <w:rsid w:val="007A71C0"/>
    <w:rsid w:val="007A7BDB"/>
    <w:rsid w:val="007B0A94"/>
    <w:rsid w:val="007B1004"/>
    <w:rsid w:val="007B2D40"/>
    <w:rsid w:val="007B65B4"/>
    <w:rsid w:val="007B68D6"/>
    <w:rsid w:val="007B71A2"/>
    <w:rsid w:val="007B7293"/>
    <w:rsid w:val="007B7472"/>
    <w:rsid w:val="007C1D2F"/>
    <w:rsid w:val="007C2471"/>
    <w:rsid w:val="007C2955"/>
    <w:rsid w:val="007C4EC6"/>
    <w:rsid w:val="007C532D"/>
    <w:rsid w:val="007D1A93"/>
    <w:rsid w:val="007D42B0"/>
    <w:rsid w:val="007D49CD"/>
    <w:rsid w:val="007D550B"/>
    <w:rsid w:val="007D562D"/>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5C7"/>
    <w:rsid w:val="00800C19"/>
    <w:rsid w:val="00802A5D"/>
    <w:rsid w:val="00806637"/>
    <w:rsid w:val="00806EC6"/>
    <w:rsid w:val="00811554"/>
    <w:rsid w:val="00811BE1"/>
    <w:rsid w:val="00812879"/>
    <w:rsid w:val="008167EF"/>
    <w:rsid w:val="0081697B"/>
    <w:rsid w:val="00817639"/>
    <w:rsid w:val="008201AA"/>
    <w:rsid w:val="00820454"/>
    <w:rsid w:val="00822E15"/>
    <w:rsid w:val="00823D51"/>
    <w:rsid w:val="00830B9F"/>
    <w:rsid w:val="00834E4A"/>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1EA"/>
    <w:rsid w:val="00847CC7"/>
    <w:rsid w:val="0085007F"/>
    <w:rsid w:val="00850438"/>
    <w:rsid w:val="00853EE3"/>
    <w:rsid w:val="008542F0"/>
    <w:rsid w:val="008560A3"/>
    <w:rsid w:val="008628C7"/>
    <w:rsid w:val="008631F9"/>
    <w:rsid w:val="008634B2"/>
    <w:rsid w:val="008634B6"/>
    <w:rsid w:val="00863BAD"/>
    <w:rsid w:val="00863C1E"/>
    <w:rsid w:val="00864372"/>
    <w:rsid w:val="00864736"/>
    <w:rsid w:val="00864832"/>
    <w:rsid w:val="008649C7"/>
    <w:rsid w:val="008660CA"/>
    <w:rsid w:val="00871FA6"/>
    <w:rsid w:val="008721AC"/>
    <w:rsid w:val="00874511"/>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2D16"/>
    <w:rsid w:val="008D2E27"/>
    <w:rsid w:val="008D4FBF"/>
    <w:rsid w:val="008D66EF"/>
    <w:rsid w:val="008D68AE"/>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2D34"/>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2957"/>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5B6D"/>
    <w:rsid w:val="00A865FB"/>
    <w:rsid w:val="00A947EA"/>
    <w:rsid w:val="00A94FE6"/>
    <w:rsid w:val="00A95399"/>
    <w:rsid w:val="00A96A36"/>
    <w:rsid w:val="00AA0731"/>
    <w:rsid w:val="00AA2347"/>
    <w:rsid w:val="00AA24F2"/>
    <w:rsid w:val="00AA48D6"/>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0F2F"/>
    <w:rsid w:val="00AE18ED"/>
    <w:rsid w:val="00AE1EC8"/>
    <w:rsid w:val="00AE4688"/>
    <w:rsid w:val="00AE4C35"/>
    <w:rsid w:val="00AF19E8"/>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6594"/>
    <w:rsid w:val="00B16728"/>
    <w:rsid w:val="00B16A37"/>
    <w:rsid w:val="00B1794A"/>
    <w:rsid w:val="00B17C4B"/>
    <w:rsid w:val="00B20A56"/>
    <w:rsid w:val="00B218D7"/>
    <w:rsid w:val="00B26216"/>
    <w:rsid w:val="00B26646"/>
    <w:rsid w:val="00B30F2B"/>
    <w:rsid w:val="00B30F47"/>
    <w:rsid w:val="00B32D6D"/>
    <w:rsid w:val="00B351FE"/>
    <w:rsid w:val="00B35382"/>
    <w:rsid w:val="00B35AC3"/>
    <w:rsid w:val="00B37AEC"/>
    <w:rsid w:val="00B4126E"/>
    <w:rsid w:val="00B424E9"/>
    <w:rsid w:val="00B42E09"/>
    <w:rsid w:val="00B43AB6"/>
    <w:rsid w:val="00B43B45"/>
    <w:rsid w:val="00B45CCE"/>
    <w:rsid w:val="00B50B1C"/>
    <w:rsid w:val="00B51345"/>
    <w:rsid w:val="00B516BC"/>
    <w:rsid w:val="00B519EF"/>
    <w:rsid w:val="00B51A83"/>
    <w:rsid w:val="00B55624"/>
    <w:rsid w:val="00B5567F"/>
    <w:rsid w:val="00B561AF"/>
    <w:rsid w:val="00B60F0B"/>
    <w:rsid w:val="00B61866"/>
    <w:rsid w:val="00B6264E"/>
    <w:rsid w:val="00B62CF4"/>
    <w:rsid w:val="00B6302C"/>
    <w:rsid w:val="00B65F36"/>
    <w:rsid w:val="00B6654D"/>
    <w:rsid w:val="00B66CAF"/>
    <w:rsid w:val="00B67301"/>
    <w:rsid w:val="00B70013"/>
    <w:rsid w:val="00B716E0"/>
    <w:rsid w:val="00B723E5"/>
    <w:rsid w:val="00B74623"/>
    <w:rsid w:val="00B74EEF"/>
    <w:rsid w:val="00B7545F"/>
    <w:rsid w:val="00B75787"/>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3FC7"/>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468B"/>
    <w:rsid w:val="00BC6F75"/>
    <w:rsid w:val="00BC7037"/>
    <w:rsid w:val="00BD03F5"/>
    <w:rsid w:val="00BD27E5"/>
    <w:rsid w:val="00BD4A9F"/>
    <w:rsid w:val="00BD5730"/>
    <w:rsid w:val="00BD5ABE"/>
    <w:rsid w:val="00BD633F"/>
    <w:rsid w:val="00BE05BE"/>
    <w:rsid w:val="00BE1C78"/>
    <w:rsid w:val="00BE2DFA"/>
    <w:rsid w:val="00BE5112"/>
    <w:rsid w:val="00BE652E"/>
    <w:rsid w:val="00BF198D"/>
    <w:rsid w:val="00BF2413"/>
    <w:rsid w:val="00BF6F55"/>
    <w:rsid w:val="00BF7662"/>
    <w:rsid w:val="00C013C1"/>
    <w:rsid w:val="00C020EE"/>
    <w:rsid w:val="00C02DA1"/>
    <w:rsid w:val="00C0319F"/>
    <w:rsid w:val="00C03BC8"/>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CDC"/>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50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DA1"/>
    <w:rsid w:val="00D26DCF"/>
    <w:rsid w:val="00D26EEF"/>
    <w:rsid w:val="00D277E0"/>
    <w:rsid w:val="00D302DD"/>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6700A"/>
    <w:rsid w:val="00D70682"/>
    <w:rsid w:val="00D709BA"/>
    <w:rsid w:val="00D734FD"/>
    <w:rsid w:val="00D73FF3"/>
    <w:rsid w:val="00D745AA"/>
    <w:rsid w:val="00D74F86"/>
    <w:rsid w:val="00D75612"/>
    <w:rsid w:val="00D756F5"/>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A6BEB"/>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457E"/>
    <w:rsid w:val="00DF512D"/>
    <w:rsid w:val="00DF5D2E"/>
    <w:rsid w:val="00DF65C9"/>
    <w:rsid w:val="00DF6BFD"/>
    <w:rsid w:val="00DF6D4F"/>
    <w:rsid w:val="00DF74A9"/>
    <w:rsid w:val="00E0042A"/>
    <w:rsid w:val="00E004C7"/>
    <w:rsid w:val="00E015CF"/>
    <w:rsid w:val="00E050EA"/>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36E"/>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4179"/>
    <w:rsid w:val="00E476E1"/>
    <w:rsid w:val="00E47AA7"/>
    <w:rsid w:val="00E47D1A"/>
    <w:rsid w:val="00E47E11"/>
    <w:rsid w:val="00E51B6F"/>
    <w:rsid w:val="00E52461"/>
    <w:rsid w:val="00E53F61"/>
    <w:rsid w:val="00E568CD"/>
    <w:rsid w:val="00E569CF"/>
    <w:rsid w:val="00E60477"/>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0BA"/>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2D96"/>
    <w:rsid w:val="00F26899"/>
    <w:rsid w:val="00F27DF7"/>
    <w:rsid w:val="00F3019F"/>
    <w:rsid w:val="00F32858"/>
    <w:rsid w:val="00F3343F"/>
    <w:rsid w:val="00F35E9E"/>
    <w:rsid w:val="00F361A5"/>
    <w:rsid w:val="00F366AF"/>
    <w:rsid w:val="00F3712F"/>
    <w:rsid w:val="00F37589"/>
    <w:rsid w:val="00F37A95"/>
    <w:rsid w:val="00F407FB"/>
    <w:rsid w:val="00F4243F"/>
    <w:rsid w:val="00F43259"/>
    <w:rsid w:val="00F43628"/>
    <w:rsid w:val="00F43E5B"/>
    <w:rsid w:val="00F43FB1"/>
    <w:rsid w:val="00F45246"/>
    <w:rsid w:val="00F45D69"/>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556"/>
    <w:rsid w:val="00F95BD6"/>
    <w:rsid w:val="00F9715E"/>
    <w:rsid w:val="00FA1784"/>
    <w:rsid w:val="00FA2D5C"/>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F98"/>
    <w:rsid w:val="00FC3016"/>
    <w:rsid w:val="00FC3383"/>
    <w:rsid w:val="00FC354F"/>
    <w:rsid w:val="00FC4C9B"/>
    <w:rsid w:val="00FC7009"/>
    <w:rsid w:val="00FC785B"/>
    <w:rsid w:val="00FD07E1"/>
    <w:rsid w:val="00FD3EDD"/>
    <w:rsid w:val="00FD4104"/>
    <w:rsid w:val="00FD4332"/>
    <w:rsid w:val="00FD4B6F"/>
    <w:rsid w:val="00FD4DD2"/>
    <w:rsid w:val="00FD717A"/>
    <w:rsid w:val="00FE16EC"/>
    <w:rsid w:val="00FE2C0A"/>
    <w:rsid w:val="00FE3222"/>
    <w:rsid w:val="00FE4BAD"/>
    <w:rsid w:val="00FE5D47"/>
    <w:rsid w:val="00FE6817"/>
    <w:rsid w:val="00FE6CAB"/>
    <w:rsid w:val="00FF03D5"/>
    <w:rsid w:val="00FF07D6"/>
    <w:rsid w:val="00FF1660"/>
    <w:rsid w:val="00FF2BBA"/>
    <w:rsid w:val="00FF34F5"/>
    <w:rsid w:val="00FF3E28"/>
    <w:rsid w:val="00FF4055"/>
    <w:rsid w:val="00FF584E"/>
    <w:rsid w:val="00FF590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95D465"/>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Nummer1">
    <w:name w:val="Frage Nummer 1)"/>
    <w:basedOn w:val="Standard"/>
    <w:link w:val="FrageNummer1Zchn"/>
    <w:uiPriority w:val="4"/>
    <w:qFormat/>
    <w:rsid w:val="00DA6BEB"/>
    <w:pPr>
      <w:numPr>
        <w:numId w:val="2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DA6BEB"/>
    <w:pPr>
      <w:numPr>
        <w:numId w:val="24"/>
      </w:numPr>
    </w:pPr>
  </w:style>
  <w:style w:type="character" w:customStyle="1" w:styleId="FrageNummer1Zchn">
    <w:name w:val="Frage Nummer 1) Zchn"/>
    <w:basedOn w:val="Absatz-Standardschriftart"/>
    <w:link w:val="FrageNummer1"/>
    <w:uiPriority w:val="4"/>
    <w:rsid w:val="000B7E40"/>
    <w:rPr>
      <w:rFonts w:asciiTheme="minorHAnsi" w:eastAsiaTheme="minorHAnsi" w:hAnsiTheme="minorHAnsi" w:cstheme="minorBidi"/>
      <w:i/>
      <w:lang w:eastAsia="en-US"/>
    </w:rPr>
  </w:style>
  <w:style w:type="character" w:styleId="NichtaufgelsteErwhnung">
    <w:name w:val="Unresolved Mention"/>
    <w:basedOn w:val="Absatz-Standardschriftart"/>
    <w:uiPriority w:val="99"/>
    <w:semiHidden/>
    <w:unhideWhenUsed/>
    <w:rsid w:val="00261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5717">
      <w:bodyDiv w:val="1"/>
      <w:marLeft w:val="0"/>
      <w:marRight w:val="0"/>
      <w:marTop w:val="0"/>
      <w:marBottom w:val="0"/>
      <w:divBdr>
        <w:top w:val="none" w:sz="0" w:space="0" w:color="auto"/>
        <w:left w:val="none" w:sz="0" w:space="0" w:color="auto"/>
        <w:bottom w:val="none" w:sz="0" w:space="0" w:color="auto"/>
        <w:right w:val="none" w:sz="0" w:space="0" w:color="auto"/>
      </w:divBdr>
    </w:div>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62231038">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890187260">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29192350">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964048190">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37663302">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28787709">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16642208">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burg.de/innenstadt/16678760/stadtwerkstatt-verborgene-potenziale-weck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amburg.de/innenstadt/14331134/grundlag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mburg.de/innenstad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B955F74F7D2245B6A8BA971D07FC5B" ma:contentTypeVersion="11" ma:contentTypeDescription="Ein neues Dokument erstellen." ma:contentTypeScope="" ma:versionID="4389a6619e1433c62bae4f5b6d31343d">
  <xsd:schema xmlns:xsd="http://www.w3.org/2001/XMLSchema" xmlns:xs="http://www.w3.org/2001/XMLSchema" xmlns:p="http://schemas.microsoft.com/office/2006/metadata/properties" xmlns:ns2="add18744-6c3d-4c54-b40e-40b814074962" targetNamespace="http://schemas.microsoft.com/office/2006/metadata/properties" ma:root="true" ma:fieldsID="04b88a6f4a90e49e12b6b85af7e00f4f" ns2:_="">
    <xsd:import namespace="add18744-6c3d-4c54-b40e-40b8140749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18744-6c3d-4c54-b40e-40b81407496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2.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BB7B61-5091-4D26-A5A2-7863D66B0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18744-6c3d-4c54-b40e-40b814074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F7E43-4631-4156-BD08-C74E849E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1266</Words>
  <Characters>8569</Characters>
  <Application>Microsoft Office Word</Application>
  <DocSecurity>0</DocSecurity>
  <Lines>152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Gottwald, Stephan</cp:lastModifiedBy>
  <cp:revision>2</cp:revision>
  <cp:lastPrinted>2016-04-19T09:47:00Z</cp:lastPrinted>
  <dcterms:created xsi:type="dcterms:W3CDTF">2023-01-19T08:31:00Z</dcterms:created>
  <dcterms:modified xsi:type="dcterms:W3CDTF">2023-01-19T08:31:00Z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0x0101003FB955F74F7D2245B6A8BA971D07FC5B</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y fmtid="{D5CDD505-2E9C-101B-9397-08002B2CF9AE}" pid="9" name="Order">
    <vt:r8>20416700</vt:r8>
  </property>
  <property fmtid="{D5CDD505-2E9C-101B-9397-08002B2CF9AE}" pid="10" name="xd_ProgID">
    <vt:lpwstr/>
  </property>
  <property fmtid="{D5CDD505-2E9C-101B-9397-08002B2CF9AE}" pid="11" name="DocumentSetDescription">
    <vt:lpwstr/>
  </property>
  <property fmtid="{D5CDD505-2E9C-101B-9397-08002B2CF9AE}" pid="12" name="TemplateUrl">
    <vt:lpwstr/>
  </property>
  <property fmtid="{D5CDD505-2E9C-101B-9397-08002B2CF9AE}" pid="13" name="ComplianceAssetId">
    <vt:lpwstr/>
  </property>
</Properties>
</file>