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3B4B" w14:textId="77777777" w:rsidR="008F012F" w:rsidRDefault="008F012F" w:rsidP="002744FF">
      <w:pPr>
        <w:spacing w:line="240" w:lineRule="auto"/>
        <w:ind w:left="3545"/>
        <w:outlineLvl w:val="0"/>
        <w:rPr>
          <w:rFonts w:cs="Arial"/>
          <w:b/>
          <w:sz w:val="28"/>
          <w:szCs w:val="28"/>
          <w:lang w:val="pt-PT"/>
        </w:rPr>
      </w:pPr>
    </w:p>
    <w:p w14:paraId="4A149CF6" w14:textId="77777777" w:rsidR="002567BE" w:rsidRDefault="002567BE" w:rsidP="002567BE">
      <w:pPr>
        <w:spacing w:after="120" w:line="240" w:lineRule="auto"/>
        <w:jc w:val="center"/>
        <w:rPr>
          <w:b/>
          <w:sz w:val="28"/>
          <w:lang w:val="pt-BR"/>
        </w:rPr>
      </w:pPr>
      <w:r w:rsidRPr="00493E1A">
        <w:rPr>
          <w:b/>
          <w:sz w:val="28"/>
          <w:lang w:val="pt-BR"/>
        </w:rPr>
        <w:t>A N T R A G</w:t>
      </w:r>
    </w:p>
    <w:p w14:paraId="13D66CBA" w14:textId="2E55F9B3" w:rsidR="002567BE" w:rsidRPr="00A101E2" w:rsidRDefault="002567BE" w:rsidP="002567BE">
      <w:pPr>
        <w:spacing w:after="120" w:line="240" w:lineRule="auto"/>
        <w:jc w:val="center"/>
        <w:rPr>
          <w:b/>
          <w:szCs w:val="24"/>
          <w:lang w:val="pt-BR"/>
        </w:rPr>
      </w:pPr>
      <w:r>
        <w:rPr>
          <w:b/>
          <w:szCs w:val="24"/>
          <w:lang w:val="pt-BR"/>
        </w:rPr>
        <w:t>zu Drs. 23/3900</w:t>
      </w:r>
    </w:p>
    <w:p w14:paraId="6665B154" w14:textId="3331DD40" w:rsidR="00306FCF" w:rsidRPr="002567BE" w:rsidRDefault="00306FCF" w:rsidP="002744FF">
      <w:pPr>
        <w:spacing w:line="240" w:lineRule="auto"/>
        <w:ind w:left="3545"/>
        <w:outlineLvl w:val="0"/>
        <w:rPr>
          <w:rFonts w:cs="Arial"/>
          <w:b/>
          <w:sz w:val="28"/>
          <w:szCs w:val="28"/>
          <w:lang w:val="pt-BR"/>
        </w:rPr>
      </w:pPr>
    </w:p>
    <w:p w14:paraId="6650C3B9" w14:textId="77777777" w:rsidR="00306FCF" w:rsidRPr="005F5D3F" w:rsidRDefault="00306FCF" w:rsidP="00CF2DAA">
      <w:pPr>
        <w:spacing w:after="120"/>
        <w:rPr>
          <w:rFonts w:cs="Arial"/>
          <w:lang w:val="pt-PT"/>
        </w:rPr>
      </w:pPr>
    </w:p>
    <w:p w14:paraId="048DAABD" w14:textId="5C331EFD" w:rsidR="00A1596E" w:rsidRDefault="00A1596E" w:rsidP="00A1596E">
      <w:pPr>
        <w:spacing w:after="120"/>
        <w:ind w:left="1021" w:hanging="1021"/>
        <w:rPr>
          <w:b/>
        </w:rPr>
      </w:pPr>
      <w:r w:rsidRPr="00493E1A">
        <w:rPr>
          <w:b/>
          <w:lang w:val="pt-BR"/>
        </w:rPr>
        <w:t>der Abg.</w:t>
      </w:r>
      <w:r>
        <w:rPr>
          <w:b/>
        </w:rPr>
        <w:t xml:space="preserve"> </w:t>
      </w:r>
      <w:r w:rsidRPr="00A1596E">
        <w:rPr>
          <w:b/>
        </w:rPr>
        <w:t xml:space="preserve">Ralf Niedmers, </w:t>
      </w:r>
      <w:r>
        <w:rPr>
          <w:b/>
        </w:rPr>
        <w:t xml:space="preserve">Dietrich Wersich, </w:t>
      </w:r>
      <w:r w:rsidRPr="00A1596E">
        <w:rPr>
          <w:b/>
        </w:rPr>
        <w:t>Sascha Greshake, Christin Christ, Dr. An</w:t>
      </w:r>
      <w:r>
        <w:rPr>
          <w:b/>
        </w:rPr>
        <w:t>tonia Goldner</w:t>
      </w:r>
      <w:r w:rsidRPr="00A1596E">
        <w:rPr>
          <w:b/>
        </w:rPr>
        <w:t xml:space="preserve"> </w:t>
      </w:r>
      <w:r>
        <w:rPr>
          <w:b/>
        </w:rPr>
        <w:t>(</w:t>
      </w:r>
      <w:r w:rsidRPr="004F34B7">
        <w:rPr>
          <w:b/>
        </w:rPr>
        <w:t>CDU) und Fraktion</w:t>
      </w:r>
    </w:p>
    <w:p w14:paraId="61D520A9" w14:textId="77777777" w:rsidR="002567BE" w:rsidRPr="0051771F" w:rsidRDefault="002567BE" w:rsidP="00A1596E">
      <w:pPr>
        <w:spacing w:after="120"/>
        <w:ind w:left="1021" w:hanging="1021"/>
        <w:rPr>
          <w:b/>
        </w:rPr>
      </w:pPr>
    </w:p>
    <w:p w14:paraId="5807A79D" w14:textId="5D994766" w:rsidR="00306FCF" w:rsidRPr="00F1305C" w:rsidRDefault="25912360" w:rsidP="00F56DA0">
      <w:pPr>
        <w:pStyle w:val="Textkrper"/>
        <w:spacing w:after="120"/>
        <w:ind w:left="851" w:hanging="851"/>
        <w:rPr>
          <w:b/>
          <w:bCs/>
        </w:rPr>
      </w:pPr>
      <w:r w:rsidRPr="25912360">
        <w:rPr>
          <w:rFonts w:cs="Arial"/>
          <w:b/>
          <w:bCs/>
        </w:rPr>
        <w:t xml:space="preserve">Betr.: </w:t>
      </w:r>
      <w:r w:rsidR="000164D8">
        <w:tab/>
      </w:r>
      <w:r w:rsidR="00F1305C" w:rsidRPr="00F1305C">
        <w:rPr>
          <w:b/>
          <w:bCs/>
        </w:rPr>
        <w:t>Staatsarchiv Hamburg stärken – Erweiterungsbau am Standort Wandsbek beschleunigen</w:t>
      </w:r>
    </w:p>
    <w:p w14:paraId="2D47A1D8" w14:textId="77777777" w:rsidR="00ED5CF2" w:rsidRPr="00ED5CF2" w:rsidRDefault="00ED5CF2" w:rsidP="00ED5CF2">
      <w:pPr>
        <w:pStyle w:val="Textkrper"/>
        <w:spacing w:after="120"/>
      </w:pPr>
      <w:r w:rsidRPr="00ED5CF2">
        <w:t>Der Antrag der Fraktion Die Linke (Drs. 23/3900) verengt die bestehenden Herausforderungen im Staatsarchiv Hamburg auf einzelne kurzfristige Maßnahmen und greift damit zu kurz. Die vorgeschlagenen Ansätze adressieren überwiegend Symptome, ohne die zugrunde liegenden strukturellen Ursachen ausreichend zu berücksichtigen.</w:t>
      </w:r>
    </w:p>
    <w:p w14:paraId="3475AE52" w14:textId="223ACE61" w:rsidR="00ED5CF2" w:rsidRDefault="00ED5CF2" w:rsidP="00F1305C">
      <w:pPr>
        <w:pStyle w:val="Textkrper"/>
        <w:spacing w:after="120"/>
      </w:pPr>
      <w:r w:rsidRPr="00ED5CF2">
        <w:t>Die bestehenden Probleme sind jedoch in erster Linie auf die seit Jahren bekannten Kapazitätsgrenzen des Staatsarchivs zurückzuführen. Eine nachhaltige Verbesserung lässt sich daher nur durch eine konsequente Stärkung der infrastrukturellen Voraussetzungen erreichen.</w:t>
      </w:r>
    </w:p>
    <w:p w14:paraId="36DCE830" w14:textId="21DCF37C" w:rsidR="00F1305C" w:rsidRPr="00F1305C" w:rsidRDefault="00F1305C" w:rsidP="00F1305C">
      <w:pPr>
        <w:pStyle w:val="Textkrper"/>
        <w:spacing w:after="120"/>
      </w:pPr>
      <w:r w:rsidRPr="00F1305C">
        <w:t>Das Staatsarchiv der Freien und Hansestadt Hamburg ist das zentrale Gedächtnis der Stadt und bewahrt historisch bedeutsames Schriftgut staatlicher und privater Herkunft. Es dient nicht nur der wissenschaftlichen Forschung, sondern auch der Rechtssicherung, der Verwaltungskontinuität sowie der politischen und gesellschaftlichen Aufarbeitung historischer Entwicklungen.</w:t>
      </w:r>
    </w:p>
    <w:p w14:paraId="53C458D2" w14:textId="4552417A" w:rsidR="00F1305C" w:rsidRPr="00F1305C" w:rsidRDefault="00F1305C" w:rsidP="00F1305C">
      <w:pPr>
        <w:pStyle w:val="Textkrper"/>
        <w:spacing w:after="120"/>
      </w:pPr>
      <w:r w:rsidRPr="00F1305C">
        <w:t>Bereits seit mehreren Jahren ist bekannt, dass die Kapazitäten am Standort Wandsbek an ihre Grenzen stoßen. Spätestens seit 2022 wurde öffentlich darauf hingewiesen, dass die vorhandenen Magazinflächen perspektivisch nicht mehr ausreichen und ein Erweiterungsbau erforderlich ist.</w:t>
      </w:r>
    </w:p>
    <w:p w14:paraId="2E9052E5" w14:textId="5E8D361B" w:rsidR="00F1305C" w:rsidRPr="00F1305C" w:rsidRDefault="00F1305C" w:rsidP="00F1305C">
      <w:pPr>
        <w:pStyle w:val="Textkrper"/>
        <w:spacing w:after="120"/>
      </w:pPr>
      <w:r w:rsidRPr="00F1305C">
        <w:t xml:space="preserve">Trotz dieser frühzeitig bekannten Problemlage ziehen sich die Planungen </w:t>
      </w:r>
      <w:r>
        <w:t xml:space="preserve">nun </w:t>
      </w:r>
      <w:r w:rsidRPr="00F1305C">
        <w:t>über Jahre hinweg: Seit 2023 werden entsprechende Vorhaben politisch begleitet und organisatorisch vorbereitet, während seit 2024 an Bedarfsplanung und Machbarkeitsstudie gearbeitet wird, deren Abschluss erst für 2026 vorgesehen ist.</w:t>
      </w:r>
    </w:p>
    <w:p w14:paraId="71C8F687" w14:textId="0187A1D7" w:rsidR="00F1305C" w:rsidRPr="00F1305C" w:rsidRDefault="00F1305C" w:rsidP="00F1305C">
      <w:pPr>
        <w:pStyle w:val="Textkrper"/>
        <w:spacing w:after="120"/>
      </w:pPr>
      <w:r w:rsidRPr="00F1305C">
        <w:lastRenderedPageBreak/>
        <w:t xml:space="preserve">Gleichzeitig ist die Auslastung der bestehenden Magazinflächen inzwischen sehr hoch und liegt bei über 90 Prozent. Das Staatsarchiv übernimmt fortlaufend neue Unterlagen aus der Verwaltung, deren Umfang aufgrund gesetzlicher Aufbewahrungspflichten und anhaltend hoher Übernahmemengen dauerhaft erheblich bleibt. Auch künftig ist davon auszugehen, dass in erheblichem Umfang analoges Archivgut übernommen werden </w:t>
      </w:r>
      <w:r>
        <w:t>wird/muss</w:t>
      </w:r>
      <w:r w:rsidRPr="00F1305C">
        <w:t>.</w:t>
      </w:r>
    </w:p>
    <w:p w14:paraId="45A682FE" w14:textId="77777777" w:rsidR="00F1305C" w:rsidRPr="00F1305C" w:rsidRDefault="00F1305C" w:rsidP="00F1305C">
      <w:pPr>
        <w:pStyle w:val="Textkrper"/>
        <w:spacing w:after="120"/>
      </w:pPr>
      <w:r w:rsidRPr="00F1305C">
        <w:t>Die zwischenzeitliche Auslagerung von Archivbeständen an den Standort Stade kann vor diesem Hintergrund nur eine vorübergehende Lösung darstellen. Aufgrund der räumlichen Distanz zum Hauptstandort Hamburg ist sie für viele Nutzerinnen und Nutzer mit zusätzlichem Aufwand verbunden und daher nicht als dauerhafte Struktur geeignet.</w:t>
      </w:r>
    </w:p>
    <w:p w14:paraId="1FFC1E1F" w14:textId="24C53AA3" w:rsidR="00F1305C" w:rsidRPr="00F1305C" w:rsidRDefault="00F1305C" w:rsidP="00F1305C">
      <w:pPr>
        <w:pStyle w:val="Textkrper"/>
        <w:spacing w:after="120"/>
      </w:pPr>
      <w:r w:rsidRPr="00F1305C">
        <w:t xml:space="preserve">Vor diesem Hintergrund wird deutlich, dass </w:t>
      </w:r>
      <w:r w:rsidR="006E5DE4">
        <w:t>die Notwendigkeit eines</w:t>
      </w:r>
      <w:r w:rsidRPr="00F1305C">
        <w:t xml:space="preserve"> Erweiterungsbau</w:t>
      </w:r>
      <w:r w:rsidR="006E5DE4">
        <w:t>s</w:t>
      </w:r>
      <w:r w:rsidRPr="00F1305C">
        <w:t xml:space="preserve"> seit Jahren erkannt ist und </w:t>
      </w:r>
      <w:r w:rsidR="006E5DE4">
        <w:t xml:space="preserve">dieser </w:t>
      </w:r>
      <w:r w:rsidRPr="00F1305C">
        <w:t>nun mit Nachdruck weiter vorangebracht werden sollte. Um die Funktionsfähigkeit des Staatsarchivs langfristig zu sichern, ist eine zeitnahe Umsetzung von zentraler Bedeutung.</w:t>
      </w:r>
    </w:p>
    <w:p w14:paraId="261C488E" w14:textId="4B586E0D" w:rsidR="00F1305C" w:rsidRPr="00F1305C" w:rsidRDefault="00F1305C" w:rsidP="00F1305C">
      <w:pPr>
        <w:pStyle w:val="Textkrper"/>
        <w:spacing w:after="120"/>
      </w:pPr>
      <w:r w:rsidRPr="00F1305C">
        <w:t>Ein moderner Erweiterungsbau bietet die Chance, nicht nur zusätzliche Magazinflächen zu schaffen, sondern auch die Arbeits- und Nutzungsbedingungen, die Digitalisierung sowie die logistischen Abläufe nachhaltig zu verbessern. Dabei sind insbesondere hohe Anforderungen an Klimatisierung, Bestandsschutz, Sicherheit sowie effiziente logistische Abläufe zu berücksichtigen.</w:t>
      </w:r>
    </w:p>
    <w:p w14:paraId="6DEAD84B" w14:textId="6124DF09" w:rsidR="00124503" w:rsidRDefault="00F1305C" w:rsidP="00F56DA0">
      <w:pPr>
        <w:pStyle w:val="Textkrper"/>
        <w:spacing w:after="120"/>
      </w:pPr>
      <w:r w:rsidRPr="00F1305C">
        <w:t>Die fortschreitende Digitalisierung kann die Nutzung von Archivgut erheblich erleichtern und den Zugang verbessern, ersetzt jedoch nicht die Notwendigkeit ausreichender physischer Lagerkapazitäten. Zugleich zeigt sich, dass eine gezielte Weiterentwicklung der Digitalisierung</w:t>
      </w:r>
      <w:r>
        <w:t xml:space="preserve">, </w:t>
      </w:r>
      <w:r w:rsidRPr="00F1305C">
        <w:t>insbesondere durch nachfrageorientierte Ansätze und klare strategische Zielsetzungen</w:t>
      </w:r>
      <w:r>
        <w:t xml:space="preserve">, </w:t>
      </w:r>
      <w:r w:rsidRPr="00F1305C">
        <w:t>ein wesentlicher Baustein für ein modernes und leistungsfähiges Staatsarchiv ist.</w:t>
      </w:r>
    </w:p>
    <w:p w14:paraId="427A2363" w14:textId="0EBE909F" w:rsidR="0094398A" w:rsidRDefault="0094398A" w:rsidP="00F56DA0">
      <w:pPr>
        <w:pStyle w:val="Textkrper"/>
        <w:spacing w:after="120"/>
      </w:pPr>
    </w:p>
    <w:p w14:paraId="3FBED61D" w14:textId="1728F2C6" w:rsidR="00416ABF" w:rsidRDefault="00416ABF" w:rsidP="00F56DA0">
      <w:pPr>
        <w:pStyle w:val="Textkrper"/>
        <w:spacing w:after="120"/>
      </w:pPr>
    </w:p>
    <w:p w14:paraId="18F66069" w14:textId="3EDD64C0" w:rsidR="00416ABF" w:rsidRDefault="00416ABF" w:rsidP="00F56DA0">
      <w:pPr>
        <w:pStyle w:val="Textkrper"/>
        <w:spacing w:after="120"/>
      </w:pPr>
    </w:p>
    <w:p w14:paraId="4E6EF3F7" w14:textId="119218E2" w:rsidR="00416ABF" w:rsidRDefault="00416ABF" w:rsidP="00F56DA0">
      <w:pPr>
        <w:pStyle w:val="Textkrper"/>
        <w:spacing w:after="120"/>
      </w:pPr>
    </w:p>
    <w:p w14:paraId="2CD15AE3" w14:textId="77777777" w:rsidR="00416ABF" w:rsidRPr="00F1305C" w:rsidRDefault="00416ABF" w:rsidP="00F56DA0">
      <w:pPr>
        <w:pStyle w:val="Textkrper"/>
        <w:spacing w:after="120"/>
      </w:pPr>
    </w:p>
    <w:p w14:paraId="4DDDCFCD" w14:textId="46FBEE90" w:rsidR="00FF665E" w:rsidRPr="00FA0715" w:rsidRDefault="00FF665E" w:rsidP="00FA0715">
      <w:pPr>
        <w:pStyle w:val="Textkrper"/>
        <w:spacing w:after="120"/>
        <w:rPr>
          <w:rFonts w:cs="Arial"/>
          <w:color w:val="000000"/>
          <w:sz w:val="22"/>
          <w:szCs w:val="22"/>
          <w:shd w:val="clear" w:color="auto" w:fill="FFFFFF"/>
        </w:rPr>
      </w:pPr>
      <w:r w:rsidRPr="00FF665E">
        <w:rPr>
          <w:rFonts w:cs="Arial"/>
          <w:b/>
          <w:szCs w:val="24"/>
        </w:rPr>
        <w:lastRenderedPageBreak/>
        <w:t>Die Bürgerschaft möge daher beschließen:</w:t>
      </w:r>
    </w:p>
    <w:p w14:paraId="441D41C7" w14:textId="2BF22CC1" w:rsidR="00F56DA0" w:rsidRPr="005B5861" w:rsidRDefault="00F56DA0" w:rsidP="00F56DA0">
      <w:pPr>
        <w:pStyle w:val="Textkrper"/>
        <w:spacing w:after="120"/>
        <w:rPr>
          <w:b/>
          <w:bCs/>
        </w:rPr>
      </w:pPr>
      <w:r w:rsidRPr="005B5861">
        <w:rPr>
          <w:b/>
          <w:bCs/>
        </w:rPr>
        <w:t>Der Senat wird ersucht,</w:t>
      </w:r>
    </w:p>
    <w:p w14:paraId="377D2F89" w14:textId="546F22D2" w:rsidR="00BD3F62" w:rsidRPr="00F56DA0" w:rsidRDefault="00F1305C" w:rsidP="005B5861">
      <w:pPr>
        <w:pStyle w:val="Textkrper"/>
        <w:numPr>
          <w:ilvl w:val="0"/>
          <w:numId w:val="40"/>
        </w:numPr>
        <w:spacing w:after="120"/>
        <w:ind w:left="567" w:hanging="567"/>
        <w:rPr>
          <w:rFonts w:cs="Arial"/>
          <w:szCs w:val="24"/>
        </w:rPr>
      </w:pPr>
      <w:r w:rsidRPr="00F1305C">
        <w:rPr>
          <w:rFonts w:cs="Arial"/>
          <w:szCs w:val="24"/>
        </w:rPr>
        <w:t>den Erweiterungsbau des Staatsarchivs am Standort Wandsbek mit höchster Priorität voranzutreiben und die notwendigen Voraussetzungen für eine zügige Umsetzung zu schaffen</w:t>
      </w:r>
      <w:r w:rsidR="00416ABF">
        <w:rPr>
          <w:rFonts w:cs="Arial"/>
          <w:szCs w:val="24"/>
        </w:rPr>
        <w:t>;</w:t>
      </w:r>
    </w:p>
    <w:p w14:paraId="63208B29" w14:textId="436E42C4" w:rsidR="00124503" w:rsidRDefault="00F1305C" w:rsidP="005B5861">
      <w:pPr>
        <w:pStyle w:val="Textkrper"/>
        <w:numPr>
          <w:ilvl w:val="0"/>
          <w:numId w:val="40"/>
        </w:numPr>
        <w:spacing w:after="120"/>
        <w:ind w:left="567" w:hanging="567"/>
        <w:rPr>
          <w:rFonts w:cs="Arial"/>
          <w:szCs w:val="24"/>
        </w:rPr>
      </w:pPr>
      <w:r w:rsidRPr="00F1305C">
        <w:rPr>
          <w:rFonts w:cs="Arial"/>
          <w:szCs w:val="24"/>
        </w:rPr>
        <w:t>die Bedarfsplanung abzuschließen und die Machbarkeitsstudie schnellstmöglich fertigzustellen, um auf dieser Grundlage einen verbindlichen Zeitplan für die weiteren Schritte vorzulegen</w:t>
      </w:r>
      <w:r w:rsidR="00416ABF">
        <w:rPr>
          <w:rFonts w:cs="Arial"/>
          <w:szCs w:val="24"/>
        </w:rPr>
        <w:t>;</w:t>
      </w:r>
    </w:p>
    <w:p w14:paraId="68430C23" w14:textId="51A8DB61" w:rsidR="00F56DA0" w:rsidRDefault="00F1305C" w:rsidP="005B5861">
      <w:pPr>
        <w:pStyle w:val="Textkrper"/>
        <w:numPr>
          <w:ilvl w:val="0"/>
          <w:numId w:val="40"/>
        </w:numPr>
        <w:spacing w:after="120"/>
        <w:ind w:left="567" w:hanging="567"/>
        <w:rPr>
          <w:rFonts w:cs="Arial"/>
          <w:szCs w:val="24"/>
        </w:rPr>
      </w:pPr>
      <w:r w:rsidRPr="00F1305C">
        <w:rPr>
          <w:rFonts w:cs="Arial"/>
          <w:szCs w:val="24"/>
        </w:rPr>
        <w:t>frühzeitig die finanziellen Voraussetzungen für Planung und Bau sicherzustellen und entsprechende Haushaltsmittel einzuplanen</w:t>
      </w:r>
      <w:r w:rsidR="00416ABF">
        <w:rPr>
          <w:rFonts w:cs="Arial"/>
          <w:szCs w:val="24"/>
        </w:rPr>
        <w:t>;</w:t>
      </w:r>
    </w:p>
    <w:p w14:paraId="7C68AD2F" w14:textId="300645CD" w:rsidR="00F56DA0" w:rsidRDefault="00F1305C" w:rsidP="005B5861">
      <w:pPr>
        <w:pStyle w:val="Textkrper"/>
        <w:numPr>
          <w:ilvl w:val="0"/>
          <w:numId w:val="40"/>
        </w:numPr>
        <w:spacing w:after="120"/>
        <w:ind w:left="567" w:hanging="567"/>
        <w:rPr>
          <w:rFonts w:cs="Arial"/>
          <w:szCs w:val="24"/>
        </w:rPr>
      </w:pPr>
      <w:r w:rsidRPr="00F1305C">
        <w:rPr>
          <w:rFonts w:cs="Arial"/>
          <w:szCs w:val="24"/>
        </w:rPr>
        <w:t>die Planungs- und Genehmigungsverfahren so zu gestalten, dass Verzögerungen minimiert werden, und gegebenenfalls beschleunigende Maßnahmen zu prüfen</w:t>
      </w:r>
      <w:r w:rsidR="00416ABF">
        <w:rPr>
          <w:rFonts w:cs="Arial"/>
          <w:szCs w:val="24"/>
        </w:rPr>
        <w:t>;</w:t>
      </w:r>
    </w:p>
    <w:p w14:paraId="499520DF" w14:textId="428744F5" w:rsidR="00F1305C" w:rsidRDefault="00F1305C" w:rsidP="005B5861">
      <w:pPr>
        <w:pStyle w:val="Textkrper"/>
        <w:numPr>
          <w:ilvl w:val="0"/>
          <w:numId w:val="40"/>
        </w:numPr>
        <w:spacing w:after="120"/>
        <w:ind w:left="567" w:hanging="567"/>
        <w:rPr>
          <w:rFonts w:cs="Arial"/>
          <w:szCs w:val="24"/>
        </w:rPr>
      </w:pPr>
      <w:r w:rsidRPr="00F1305C">
        <w:rPr>
          <w:rFonts w:cs="Arial"/>
          <w:szCs w:val="24"/>
        </w:rPr>
        <w:t>die personellen und technischen Voraussetzungen für eine deutliche Ausweitung der Digitalisierung von Archivbeständen zu schaffen, insbesondere durch den Aufbau geeigneter eigener Digitalisierungskapazitäten im Staatsarchiv</w:t>
      </w:r>
      <w:r w:rsidR="00416ABF">
        <w:rPr>
          <w:rFonts w:cs="Arial"/>
          <w:szCs w:val="24"/>
        </w:rPr>
        <w:t>;</w:t>
      </w:r>
    </w:p>
    <w:p w14:paraId="2E7E824C" w14:textId="2EF0CD61" w:rsidR="00F1305C" w:rsidRDefault="00F1305C" w:rsidP="005B5861">
      <w:pPr>
        <w:pStyle w:val="Textkrper"/>
        <w:numPr>
          <w:ilvl w:val="0"/>
          <w:numId w:val="40"/>
        </w:numPr>
        <w:spacing w:after="120"/>
        <w:ind w:left="567" w:hanging="567"/>
        <w:rPr>
          <w:rFonts w:cs="Arial"/>
          <w:szCs w:val="24"/>
        </w:rPr>
      </w:pPr>
      <w:r w:rsidRPr="00F1305C">
        <w:rPr>
          <w:rFonts w:cs="Arial"/>
          <w:szCs w:val="24"/>
        </w:rPr>
        <w:t>ein Konzept zur priorisierten Digitalisierung besonders nachgefragter und forschungsrelevanter Bestände („Digitalisierung on demand“) zu entwickeln und umzusetzen</w:t>
      </w:r>
      <w:r w:rsidR="00416ABF">
        <w:rPr>
          <w:rFonts w:cs="Arial"/>
          <w:szCs w:val="24"/>
        </w:rPr>
        <w:t>;</w:t>
      </w:r>
    </w:p>
    <w:p w14:paraId="0D449C2B" w14:textId="1A977782" w:rsidR="00F1305C" w:rsidRDefault="00F1305C" w:rsidP="005B5861">
      <w:pPr>
        <w:pStyle w:val="Textkrper"/>
        <w:numPr>
          <w:ilvl w:val="0"/>
          <w:numId w:val="40"/>
        </w:numPr>
        <w:spacing w:after="120"/>
        <w:ind w:left="567" w:hanging="567"/>
        <w:rPr>
          <w:rFonts w:cs="Arial"/>
          <w:szCs w:val="24"/>
        </w:rPr>
      </w:pPr>
      <w:r w:rsidRPr="00F1305C">
        <w:rPr>
          <w:rFonts w:cs="Arial"/>
          <w:szCs w:val="24"/>
        </w:rPr>
        <w:t>eine übergeordnete Digitalisierungsstrategie für das Staatsarchiv vorzulegen, die klare Prioritäten, Zeitziele und Qualitätsstandards für die Digitalisierung und Bereitstellung von Archivgut definiert</w:t>
      </w:r>
      <w:r w:rsidR="00416ABF">
        <w:rPr>
          <w:rFonts w:cs="Arial"/>
          <w:szCs w:val="24"/>
        </w:rPr>
        <w:t>;</w:t>
      </w:r>
    </w:p>
    <w:p w14:paraId="58F4688D" w14:textId="3C315082" w:rsidR="00F1305C" w:rsidRDefault="00F1305C" w:rsidP="005B5861">
      <w:pPr>
        <w:pStyle w:val="Textkrper"/>
        <w:numPr>
          <w:ilvl w:val="0"/>
          <w:numId w:val="40"/>
        </w:numPr>
        <w:spacing w:after="120"/>
        <w:ind w:left="567" w:hanging="567"/>
        <w:rPr>
          <w:rFonts w:cs="Arial"/>
          <w:szCs w:val="24"/>
        </w:rPr>
      </w:pPr>
      <w:r w:rsidRPr="00F1305C">
        <w:rPr>
          <w:rFonts w:cs="Arial"/>
          <w:szCs w:val="24"/>
        </w:rPr>
        <w:t>sicherzustellen, dass der Erweiterungsbau den zukünftigen Anforderungen an Archivierung, Digitalisierung, Bestandsschutz und Nutzerfreundlichkeit umfassend gerecht wird</w:t>
      </w:r>
      <w:r w:rsidR="00416ABF">
        <w:rPr>
          <w:rFonts w:cs="Arial"/>
          <w:szCs w:val="24"/>
        </w:rPr>
        <w:t>;</w:t>
      </w:r>
    </w:p>
    <w:p w14:paraId="02B85C30" w14:textId="4EC2AF48" w:rsidR="00F1305C" w:rsidRPr="00374DAC" w:rsidRDefault="00F1305C" w:rsidP="005B5861">
      <w:pPr>
        <w:pStyle w:val="Textkrper"/>
        <w:numPr>
          <w:ilvl w:val="0"/>
          <w:numId w:val="40"/>
        </w:numPr>
        <w:spacing w:after="120"/>
        <w:ind w:left="567" w:hanging="567"/>
        <w:rPr>
          <w:rFonts w:cs="Arial"/>
          <w:szCs w:val="24"/>
        </w:rPr>
      </w:pPr>
      <w:r w:rsidRPr="00F1305C">
        <w:rPr>
          <w:rFonts w:cs="Arial"/>
          <w:szCs w:val="24"/>
        </w:rPr>
        <w:t>die Bürgerschaft regelmäßig über den Fortschritt der Planungen und der Umsetzung zu unterrichten.</w:t>
      </w:r>
    </w:p>
    <w:sectPr w:rsidR="00F1305C" w:rsidRPr="00374DAC" w:rsidSect="003E4B1C">
      <w:headerReference w:type="even" r:id="rId8"/>
      <w:footerReference w:type="default" r:id="rId9"/>
      <w:headerReference w:type="first" r:id="rId10"/>
      <w:footerReference w:type="first" r:id="rId11"/>
      <w:pgSz w:w="11907" w:h="16840" w:code="9"/>
      <w:pgMar w:top="1418" w:right="1418" w:bottom="1418" w:left="1418"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9B42" w14:textId="77777777" w:rsidR="00927A1F" w:rsidRDefault="00927A1F">
      <w:r>
        <w:separator/>
      </w:r>
    </w:p>
  </w:endnote>
  <w:endnote w:type="continuationSeparator" w:id="0">
    <w:p w14:paraId="10582368" w14:textId="77777777" w:rsidR="00927A1F" w:rsidRDefault="0092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TTriumvira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787754"/>
      <w:docPartObj>
        <w:docPartGallery w:val="Page Numbers (Bottom of Page)"/>
        <w:docPartUnique/>
      </w:docPartObj>
    </w:sdtPr>
    <w:sdtEndPr/>
    <w:sdtContent>
      <w:p w14:paraId="63D957B6" w14:textId="48D96C9D" w:rsidR="003E4B1C" w:rsidRDefault="003E4B1C">
        <w:pPr>
          <w:pStyle w:val="Fuzeile"/>
        </w:pPr>
        <w:r>
          <w:fldChar w:fldCharType="begin"/>
        </w:r>
        <w:r>
          <w:instrText>PAGE   \* MERGEFORMAT</w:instrText>
        </w:r>
        <w:r>
          <w:fldChar w:fldCharType="separate"/>
        </w:r>
        <w:r w:rsidR="008F5BA1">
          <w:rPr>
            <w:noProof/>
          </w:rPr>
          <w:t>2</w:t>
        </w:r>
        <w:r>
          <w:fldChar w:fldCharType="end"/>
        </w:r>
      </w:p>
    </w:sdtContent>
  </w:sdt>
  <w:p w14:paraId="601A1660" w14:textId="77777777" w:rsidR="003E4B1C" w:rsidRDefault="003E4B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83D5" w14:textId="6C85BB39" w:rsidR="003E4B1C" w:rsidRDefault="003E4B1C">
    <w:pPr>
      <w:pStyle w:val="Fuzeile"/>
    </w:pPr>
  </w:p>
  <w:p w14:paraId="03C860BA" w14:textId="77777777" w:rsidR="003E4B1C" w:rsidRDefault="003E4B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02C7" w14:textId="77777777" w:rsidR="00927A1F" w:rsidRDefault="00927A1F">
      <w:r>
        <w:separator/>
      </w:r>
    </w:p>
  </w:footnote>
  <w:footnote w:type="continuationSeparator" w:id="0">
    <w:p w14:paraId="04964199" w14:textId="77777777" w:rsidR="00927A1F" w:rsidRDefault="00927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F793" w14:textId="77777777" w:rsidR="00131CD1" w:rsidRDefault="00131CD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856A3CF" w14:textId="77777777" w:rsidR="00131CD1" w:rsidRDefault="00131C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67D4" w14:textId="77777777" w:rsidR="00131CD1" w:rsidRPr="00BC1422" w:rsidRDefault="00131CD1">
    <w:pPr>
      <w:pStyle w:val="Kopfzeile"/>
      <w:spacing w:line="240" w:lineRule="auto"/>
      <w:rPr>
        <w:b/>
        <w:szCs w:val="24"/>
      </w:rPr>
    </w:pPr>
    <w:r w:rsidRPr="00BC1422">
      <w:rPr>
        <w:b/>
        <w:szCs w:val="24"/>
      </w:rPr>
      <w:t>BÜRGERSCHAFT</w:t>
    </w:r>
  </w:p>
  <w:p w14:paraId="4CE6E3CA" w14:textId="2E4469FE" w:rsidR="00131CD1" w:rsidRPr="00BC1422" w:rsidRDefault="00131CD1">
    <w:pPr>
      <w:pStyle w:val="Kopfzeile"/>
      <w:spacing w:line="240" w:lineRule="auto"/>
      <w:rPr>
        <w:b/>
        <w:szCs w:val="24"/>
      </w:rPr>
    </w:pPr>
    <w:r w:rsidRPr="00BC1422">
      <w:rPr>
        <w:b/>
        <w:szCs w:val="24"/>
      </w:rPr>
      <w:t>DER FREIEN UND HANSESTADT HAMBURG</w:t>
    </w:r>
    <w:r w:rsidRPr="00BC1422">
      <w:rPr>
        <w:b/>
        <w:szCs w:val="24"/>
      </w:rPr>
      <w:tab/>
    </w:r>
    <w:r w:rsidRPr="005F5D3F">
      <w:rPr>
        <w:szCs w:val="24"/>
      </w:rPr>
      <w:t xml:space="preserve">Drucksache </w:t>
    </w:r>
    <w:r w:rsidR="0058549D">
      <w:rPr>
        <w:szCs w:val="24"/>
      </w:rPr>
      <w:t>23</w:t>
    </w:r>
    <w:r w:rsidR="005F5D3F" w:rsidRPr="005F5D3F">
      <w:rPr>
        <w:szCs w:val="24"/>
      </w:rPr>
      <w:t>/</w:t>
    </w:r>
  </w:p>
  <w:p w14:paraId="50BDA9ED" w14:textId="2A1CCB56" w:rsidR="00131CD1" w:rsidRPr="00BC1422" w:rsidRDefault="0058549D">
    <w:pPr>
      <w:pStyle w:val="Kopfzeile"/>
      <w:spacing w:line="240" w:lineRule="auto"/>
      <w:rPr>
        <w:b/>
        <w:szCs w:val="24"/>
      </w:rPr>
    </w:pPr>
    <w:r>
      <w:rPr>
        <w:b/>
        <w:szCs w:val="24"/>
      </w:rPr>
      <w:t>23</w:t>
    </w:r>
    <w:r w:rsidR="00131CD1" w:rsidRPr="00BC1422">
      <w:rPr>
        <w:b/>
        <w:szCs w:val="24"/>
      </w:rPr>
      <w:t>. Wahlperiode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A15"/>
    <w:multiLevelType w:val="hybridMultilevel"/>
    <w:tmpl w:val="EFD0BF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556A13"/>
    <w:multiLevelType w:val="multilevel"/>
    <w:tmpl w:val="5BE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3666"/>
    <w:multiLevelType w:val="hybridMultilevel"/>
    <w:tmpl w:val="3DD45FF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9C5E90"/>
    <w:multiLevelType w:val="multilevel"/>
    <w:tmpl w:val="EDE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D21D1"/>
    <w:multiLevelType w:val="hybridMultilevel"/>
    <w:tmpl w:val="0152047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1BDD167A"/>
    <w:multiLevelType w:val="hybridMultilevel"/>
    <w:tmpl w:val="E5FA3B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D67892"/>
    <w:multiLevelType w:val="hybridMultilevel"/>
    <w:tmpl w:val="86FCD8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551FB5"/>
    <w:multiLevelType w:val="hybridMultilevel"/>
    <w:tmpl w:val="3FE8F1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626E94"/>
    <w:multiLevelType w:val="hybridMultilevel"/>
    <w:tmpl w:val="FA8A33AA"/>
    <w:lvl w:ilvl="0" w:tplc="2D2A31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EA2CC3"/>
    <w:multiLevelType w:val="hybridMultilevel"/>
    <w:tmpl w:val="4CC2146E"/>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A544A9"/>
    <w:multiLevelType w:val="hybridMultilevel"/>
    <w:tmpl w:val="D666B480"/>
    <w:lvl w:ilvl="0" w:tplc="0407000F">
      <w:start w:val="1"/>
      <w:numFmt w:val="decimal"/>
      <w:lvlText w:val="%1."/>
      <w:lvlJc w:val="left"/>
      <w:pPr>
        <w:ind w:left="1776" w:hanging="360"/>
      </w:pPr>
      <w:rPr>
        <w:rFonts w:cs="Times New Roman" w:hint="default"/>
      </w:rPr>
    </w:lvl>
    <w:lvl w:ilvl="1" w:tplc="04070019" w:tentative="1">
      <w:start w:val="1"/>
      <w:numFmt w:val="lowerLetter"/>
      <w:lvlText w:val="%2."/>
      <w:lvlJc w:val="left"/>
      <w:pPr>
        <w:ind w:left="2496" w:hanging="360"/>
      </w:pPr>
      <w:rPr>
        <w:rFonts w:cs="Times New Roman"/>
      </w:rPr>
    </w:lvl>
    <w:lvl w:ilvl="2" w:tplc="0407001B" w:tentative="1">
      <w:start w:val="1"/>
      <w:numFmt w:val="lowerRoman"/>
      <w:lvlText w:val="%3."/>
      <w:lvlJc w:val="right"/>
      <w:pPr>
        <w:ind w:left="3216" w:hanging="180"/>
      </w:pPr>
      <w:rPr>
        <w:rFonts w:cs="Times New Roman"/>
      </w:rPr>
    </w:lvl>
    <w:lvl w:ilvl="3" w:tplc="0407000F" w:tentative="1">
      <w:start w:val="1"/>
      <w:numFmt w:val="decimal"/>
      <w:lvlText w:val="%4."/>
      <w:lvlJc w:val="left"/>
      <w:pPr>
        <w:ind w:left="3936" w:hanging="360"/>
      </w:pPr>
      <w:rPr>
        <w:rFonts w:cs="Times New Roman"/>
      </w:rPr>
    </w:lvl>
    <w:lvl w:ilvl="4" w:tplc="04070019" w:tentative="1">
      <w:start w:val="1"/>
      <w:numFmt w:val="lowerLetter"/>
      <w:lvlText w:val="%5."/>
      <w:lvlJc w:val="left"/>
      <w:pPr>
        <w:ind w:left="4656" w:hanging="360"/>
      </w:pPr>
      <w:rPr>
        <w:rFonts w:cs="Times New Roman"/>
      </w:rPr>
    </w:lvl>
    <w:lvl w:ilvl="5" w:tplc="0407001B" w:tentative="1">
      <w:start w:val="1"/>
      <w:numFmt w:val="lowerRoman"/>
      <w:lvlText w:val="%6."/>
      <w:lvlJc w:val="right"/>
      <w:pPr>
        <w:ind w:left="5376" w:hanging="180"/>
      </w:pPr>
      <w:rPr>
        <w:rFonts w:cs="Times New Roman"/>
      </w:rPr>
    </w:lvl>
    <w:lvl w:ilvl="6" w:tplc="0407000F" w:tentative="1">
      <w:start w:val="1"/>
      <w:numFmt w:val="decimal"/>
      <w:lvlText w:val="%7."/>
      <w:lvlJc w:val="left"/>
      <w:pPr>
        <w:ind w:left="6096" w:hanging="360"/>
      </w:pPr>
      <w:rPr>
        <w:rFonts w:cs="Times New Roman"/>
      </w:rPr>
    </w:lvl>
    <w:lvl w:ilvl="7" w:tplc="04070019" w:tentative="1">
      <w:start w:val="1"/>
      <w:numFmt w:val="lowerLetter"/>
      <w:lvlText w:val="%8."/>
      <w:lvlJc w:val="left"/>
      <w:pPr>
        <w:ind w:left="6816" w:hanging="360"/>
      </w:pPr>
      <w:rPr>
        <w:rFonts w:cs="Times New Roman"/>
      </w:rPr>
    </w:lvl>
    <w:lvl w:ilvl="8" w:tplc="0407001B" w:tentative="1">
      <w:start w:val="1"/>
      <w:numFmt w:val="lowerRoman"/>
      <w:lvlText w:val="%9."/>
      <w:lvlJc w:val="right"/>
      <w:pPr>
        <w:ind w:left="7536" w:hanging="180"/>
      </w:pPr>
      <w:rPr>
        <w:rFonts w:cs="Times New Roman"/>
      </w:rPr>
    </w:lvl>
  </w:abstractNum>
  <w:abstractNum w:abstractNumId="11" w15:restartNumberingAfterBreak="0">
    <w:nsid w:val="28DC4CB2"/>
    <w:multiLevelType w:val="hybridMultilevel"/>
    <w:tmpl w:val="2EE454E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8806F2"/>
    <w:multiLevelType w:val="hybridMultilevel"/>
    <w:tmpl w:val="458A258C"/>
    <w:lvl w:ilvl="0" w:tplc="0407000F">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4C5307"/>
    <w:multiLevelType w:val="hybridMultilevel"/>
    <w:tmpl w:val="79005C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9665AA"/>
    <w:multiLevelType w:val="hybridMultilevel"/>
    <w:tmpl w:val="34C6E8CC"/>
    <w:lvl w:ilvl="0" w:tplc="04070019">
      <w:start w:val="1"/>
      <w:numFmt w:val="lowerLetter"/>
      <w:lvlText w:val="%1."/>
      <w:lvlJc w:val="left"/>
      <w:pPr>
        <w:tabs>
          <w:tab w:val="num" w:pos="1068"/>
        </w:tabs>
        <w:ind w:left="1068" w:hanging="360"/>
      </w:pPr>
      <w:rPr>
        <w:rFonts w:cs="Times New Roman"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15" w15:restartNumberingAfterBreak="0">
    <w:nsid w:val="35F0672F"/>
    <w:multiLevelType w:val="hybridMultilevel"/>
    <w:tmpl w:val="9F54E7FA"/>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970DF9"/>
    <w:multiLevelType w:val="hybridMultilevel"/>
    <w:tmpl w:val="7B0E59E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36E3720E"/>
    <w:multiLevelType w:val="hybridMultilevel"/>
    <w:tmpl w:val="8F008B70"/>
    <w:lvl w:ilvl="0" w:tplc="EBEEBEAE">
      <w:start w:val="1"/>
      <w:numFmt w:val="decimal"/>
      <w:lvlText w:val="%1."/>
      <w:lvlJc w:val="left"/>
      <w:pPr>
        <w:ind w:left="720" w:hanging="360"/>
      </w:pPr>
      <w:rPr>
        <w:rFonts w:ascii="Arial" w:hAnsi="Arial" w:cs="Arial" w:hint="default"/>
        <w:sz w:val="24"/>
        <w:szCs w:val="24"/>
      </w:rPr>
    </w:lvl>
    <w:lvl w:ilvl="1" w:tplc="A9526278">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F50603"/>
    <w:multiLevelType w:val="multilevel"/>
    <w:tmpl w:val="AC76D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2F2625"/>
    <w:multiLevelType w:val="hybridMultilevel"/>
    <w:tmpl w:val="999A35B4"/>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3CD5676E"/>
    <w:multiLevelType w:val="hybridMultilevel"/>
    <w:tmpl w:val="CDB06370"/>
    <w:lvl w:ilvl="0" w:tplc="667AD45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DD96623"/>
    <w:multiLevelType w:val="hybridMultilevel"/>
    <w:tmpl w:val="31D63E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6052FD"/>
    <w:multiLevelType w:val="hybridMultilevel"/>
    <w:tmpl w:val="91BE8AEC"/>
    <w:lvl w:ilvl="0" w:tplc="04070005">
      <w:start w:val="1"/>
      <w:numFmt w:val="bullet"/>
      <w:lvlText w:val=""/>
      <w:lvlJc w:val="left"/>
      <w:pPr>
        <w:tabs>
          <w:tab w:val="num" w:pos="720"/>
        </w:tabs>
        <w:ind w:left="720" w:hanging="360"/>
      </w:pPr>
      <w:rPr>
        <w:rFonts w:ascii="Wingdings" w:hAnsi="Wingdings" w:hint="default"/>
      </w:rPr>
    </w:lvl>
    <w:lvl w:ilvl="1" w:tplc="0407000F">
      <w:start w:val="1"/>
      <w:numFmt w:val="decimal"/>
      <w:lvlText w:val="%2."/>
      <w:lvlJc w:val="left"/>
      <w:pPr>
        <w:tabs>
          <w:tab w:val="num" w:pos="1440"/>
        </w:tabs>
        <w:ind w:left="1440" w:hanging="360"/>
      </w:pPr>
      <w:rPr>
        <w:rFont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72C94"/>
    <w:multiLevelType w:val="multilevel"/>
    <w:tmpl w:val="C916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F31DD"/>
    <w:multiLevelType w:val="hybridMultilevel"/>
    <w:tmpl w:val="1AE06B2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B10939"/>
    <w:multiLevelType w:val="multilevel"/>
    <w:tmpl w:val="06147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B63C52"/>
    <w:multiLevelType w:val="hybridMultilevel"/>
    <w:tmpl w:val="E646CC02"/>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EE3D59"/>
    <w:multiLevelType w:val="hybridMultilevel"/>
    <w:tmpl w:val="12C08FA0"/>
    <w:lvl w:ilvl="0" w:tplc="6F3A69B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10264FD"/>
    <w:multiLevelType w:val="hybridMultilevel"/>
    <w:tmpl w:val="8F287882"/>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6A521B7C"/>
    <w:multiLevelType w:val="hybridMultilevel"/>
    <w:tmpl w:val="975AD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927C93"/>
    <w:multiLevelType w:val="multilevel"/>
    <w:tmpl w:val="E082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5C4319"/>
    <w:multiLevelType w:val="hybridMultilevel"/>
    <w:tmpl w:val="9CFCF4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9626AE"/>
    <w:multiLevelType w:val="hybridMultilevel"/>
    <w:tmpl w:val="37B448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234CB3"/>
    <w:multiLevelType w:val="hybridMultilevel"/>
    <w:tmpl w:val="062408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8F537F"/>
    <w:multiLevelType w:val="hybridMultilevel"/>
    <w:tmpl w:val="F6CEDF10"/>
    <w:lvl w:ilvl="0" w:tplc="7FB254A6">
      <w:start w:val="1"/>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F37D29"/>
    <w:multiLevelType w:val="hybridMultilevel"/>
    <w:tmpl w:val="66FC5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AF42562"/>
    <w:multiLevelType w:val="multilevel"/>
    <w:tmpl w:val="94A8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60EF1"/>
    <w:multiLevelType w:val="hybridMultilevel"/>
    <w:tmpl w:val="DD708B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D1F6533"/>
    <w:multiLevelType w:val="hybridMultilevel"/>
    <w:tmpl w:val="F4807C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E2D6A56"/>
    <w:multiLevelType w:val="hybridMultilevel"/>
    <w:tmpl w:val="0D469A62"/>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0" w15:restartNumberingAfterBreak="0">
    <w:nsid w:val="7F216829"/>
    <w:multiLevelType w:val="multilevel"/>
    <w:tmpl w:val="3DD45F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34"/>
  </w:num>
  <w:num w:numId="3">
    <w:abstractNumId w:val="26"/>
  </w:num>
  <w:num w:numId="4">
    <w:abstractNumId w:val="22"/>
  </w:num>
  <w:num w:numId="5">
    <w:abstractNumId w:val="28"/>
  </w:num>
  <w:num w:numId="6">
    <w:abstractNumId w:val="2"/>
  </w:num>
  <w:num w:numId="7">
    <w:abstractNumId w:val="40"/>
  </w:num>
  <w:num w:numId="8">
    <w:abstractNumId w:val="12"/>
  </w:num>
  <w:num w:numId="9">
    <w:abstractNumId w:val="10"/>
  </w:num>
  <w:num w:numId="10">
    <w:abstractNumId w:val="4"/>
  </w:num>
  <w:num w:numId="11">
    <w:abstractNumId w:val="19"/>
  </w:num>
  <w:num w:numId="12">
    <w:abstractNumId w:val="16"/>
  </w:num>
  <w:num w:numId="13">
    <w:abstractNumId w:val="24"/>
  </w:num>
  <w:num w:numId="14">
    <w:abstractNumId w:val="14"/>
  </w:num>
  <w:num w:numId="15">
    <w:abstractNumId w:val="15"/>
  </w:num>
  <w:num w:numId="16">
    <w:abstractNumId w:val="29"/>
  </w:num>
  <w:num w:numId="17">
    <w:abstractNumId w:val="13"/>
  </w:num>
  <w:num w:numId="18">
    <w:abstractNumId w:val="32"/>
  </w:num>
  <w:num w:numId="19">
    <w:abstractNumId w:val="8"/>
  </w:num>
  <w:num w:numId="20">
    <w:abstractNumId w:val="27"/>
  </w:num>
  <w:num w:numId="21">
    <w:abstractNumId w:val="21"/>
  </w:num>
  <w:num w:numId="22">
    <w:abstractNumId w:val="11"/>
  </w:num>
  <w:num w:numId="23">
    <w:abstractNumId w:val="0"/>
  </w:num>
  <w:num w:numId="24">
    <w:abstractNumId w:val="33"/>
  </w:num>
  <w:num w:numId="25">
    <w:abstractNumId w:val="5"/>
  </w:num>
  <w:num w:numId="26">
    <w:abstractNumId w:val="31"/>
  </w:num>
  <w:num w:numId="27">
    <w:abstractNumId w:val="6"/>
  </w:num>
  <w:num w:numId="28">
    <w:abstractNumId w:val="17"/>
  </w:num>
  <w:num w:numId="29">
    <w:abstractNumId w:val="35"/>
  </w:num>
  <w:num w:numId="30">
    <w:abstractNumId w:val="7"/>
  </w:num>
  <w:num w:numId="31">
    <w:abstractNumId w:val="38"/>
  </w:num>
  <w:num w:numId="32">
    <w:abstractNumId w:val="39"/>
  </w:num>
  <w:num w:numId="33">
    <w:abstractNumId w:val="20"/>
  </w:num>
  <w:num w:numId="34">
    <w:abstractNumId w:val="25"/>
  </w:num>
  <w:num w:numId="35">
    <w:abstractNumId w:val="23"/>
  </w:num>
  <w:num w:numId="36">
    <w:abstractNumId w:val="1"/>
  </w:num>
  <w:num w:numId="37">
    <w:abstractNumId w:val="3"/>
  </w:num>
  <w:num w:numId="38">
    <w:abstractNumId w:val="36"/>
  </w:num>
  <w:num w:numId="39">
    <w:abstractNumId w:val="30"/>
  </w:num>
  <w:num w:numId="40">
    <w:abstractNumId w:val="3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ZFA_VERSION" w:val="702100300"/>
  </w:docVars>
  <w:rsids>
    <w:rsidRoot w:val="00AD6A66"/>
    <w:rsid w:val="0000425C"/>
    <w:rsid w:val="00004760"/>
    <w:rsid w:val="00012D2D"/>
    <w:rsid w:val="000145DF"/>
    <w:rsid w:val="000164D8"/>
    <w:rsid w:val="000167C8"/>
    <w:rsid w:val="0002110F"/>
    <w:rsid w:val="000217C5"/>
    <w:rsid w:val="00022882"/>
    <w:rsid w:val="00024136"/>
    <w:rsid w:val="00025F31"/>
    <w:rsid w:val="00025FB2"/>
    <w:rsid w:val="00026430"/>
    <w:rsid w:val="00026C16"/>
    <w:rsid w:val="000304D4"/>
    <w:rsid w:val="00032A95"/>
    <w:rsid w:val="00033AD8"/>
    <w:rsid w:val="000345A8"/>
    <w:rsid w:val="0003579E"/>
    <w:rsid w:val="00036499"/>
    <w:rsid w:val="000366E4"/>
    <w:rsid w:val="0003716D"/>
    <w:rsid w:val="00040820"/>
    <w:rsid w:val="00040A6D"/>
    <w:rsid w:val="00040B5F"/>
    <w:rsid w:val="00061856"/>
    <w:rsid w:val="00061CD5"/>
    <w:rsid w:val="000641BA"/>
    <w:rsid w:val="00066C29"/>
    <w:rsid w:val="00066D8B"/>
    <w:rsid w:val="00067663"/>
    <w:rsid w:val="000703BD"/>
    <w:rsid w:val="00071DA5"/>
    <w:rsid w:val="00072C0B"/>
    <w:rsid w:val="00073636"/>
    <w:rsid w:val="00073B17"/>
    <w:rsid w:val="00080883"/>
    <w:rsid w:val="0008221F"/>
    <w:rsid w:val="000828AC"/>
    <w:rsid w:val="00083674"/>
    <w:rsid w:val="00084E86"/>
    <w:rsid w:val="000863C3"/>
    <w:rsid w:val="00086F5A"/>
    <w:rsid w:val="00091BB9"/>
    <w:rsid w:val="00094328"/>
    <w:rsid w:val="00095D8F"/>
    <w:rsid w:val="00096158"/>
    <w:rsid w:val="00096B0B"/>
    <w:rsid w:val="000A3871"/>
    <w:rsid w:val="000A3B65"/>
    <w:rsid w:val="000A55C8"/>
    <w:rsid w:val="000A7948"/>
    <w:rsid w:val="000A7E9A"/>
    <w:rsid w:val="000B1017"/>
    <w:rsid w:val="000B2220"/>
    <w:rsid w:val="000B32ED"/>
    <w:rsid w:val="000B5259"/>
    <w:rsid w:val="000B624B"/>
    <w:rsid w:val="000B7E2F"/>
    <w:rsid w:val="000D2FED"/>
    <w:rsid w:val="000D7038"/>
    <w:rsid w:val="000E224C"/>
    <w:rsid w:val="000E2390"/>
    <w:rsid w:val="000E2545"/>
    <w:rsid w:val="000E4272"/>
    <w:rsid w:val="000E42F8"/>
    <w:rsid w:val="000E4B3C"/>
    <w:rsid w:val="000E5941"/>
    <w:rsid w:val="000E5A6D"/>
    <w:rsid w:val="000E61D9"/>
    <w:rsid w:val="000F0826"/>
    <w:rsid w:val="000F08A8"/>
    <w:rsid w:val="000F4A08"/>
    <w:rsid w:val="000F54F2"/>
    <w:rsid w:val="000F56D7"/>
    <w:rsid w:val="001007EA"/>
    <w:rsid w:val="00100ADA"/>
    <w:rsid w:val="001014F7"/>
    <w:rsid w:val="00102015"/>
    <w:rsid w:val="00102C99"/>
    <w:rsid w:val="001043A3"/>
    <w:rsid w:val="00107599"/>
    <w:rsid w:val="00110619"/>
    <w:rsid w:val="0011100B"/>
    <w:rsid w:val="00111126"/>
    <w:rsid w:val="001133A7"/>
    <w:rsid w:val="00116AC9"/>
    <w:rsid w:val="0011743B"/>
    <w:rsid w:val="00124503"/>
    <w:rsid w:val="00131B68"/>
    <w:rsid w:val="00131CD1"/>
    <w:rsid w:val="001367FE"/>
    <w:rsid w:val="00137AD2"/>
    <w:rsid w:val="00137BD4"/>
    <w:rsid w:val="00141CD6"/>
    <w:rsid w:val="00143AB4"/>
    <w:rsid w:val="00146BFD"/>
    <w:rsid w:val="00146EA6"/>
    <w:rsid w:val="00150069"/>
    <w:rsid w:val="001500C0"/>
    <w:rsid w:val="0015126C"/>
    <w:rsid w:val="00154B8B"/>
    <w:rsid w:val="00157FE8"/>
    <w:rsid w:val="0016226B"/>
    <w:rsid w:val="00163534"/>
    <w:rsid w:val="001653EA"/>
    <w:rsid w:val="0017154B"/>
    <w:rsid w:val="00177D42"/>
    <w:rsid w:val="0018126E"/>
    <w:rsid w:val="001826F5"/>
    <w:rsid w:val="001828BE"/>
    <w:rsid w:val="00184EB2"/>
    <w:rsid w:val="001929B2"/>
    <w:rsid w:val="00192C4C"/>
    <w:rsid w:val="00196ADC"/>
    <w:rsid w:val="00196C8A"/>
    <w:rsid w:val="001A0796"/>
    <w:rsid w:val="001A08D5"/>
    <w:rsid w:val="001A0C1A"/>
    <w:rsid w:val="001A2444"/>
    <w:rsid w:val="001A2804"/>
    <w:rsid w:val="001B0271"/>
    <w:rsid w:val="001B4B02"/>
    <w:rsid w:val="001B4EC1"/>
    <w:rsid w:val="001C10B6"/>
    <w:rsid w:val="001C27BC"/>
    <w:rsid w:val="001C501A"/>
    <w:rsid w:val="001C59DA"/>
    <w:rsid w:val="001C79C4"/>
    <w:rsid w:val="001D05B8"/>
    <w:rsid w:val="001D4E0E"/>
    <w:rsid w:val="001D602F"/>
    <w:rsid w:val="001D68EC"/>
    <w:rsid w:val="001E5E02"/>
    <w:rsid w:val="001E775D"/>
    <w:rsid w:val="001F1E0F"/>
    <w:rsid w:val="001F214F"/>
    <w:rsid w:val="001F241D"/>
    <w:rsid w:val="001F5885"/>
    <w:rsid w:val="001F5994"/>
    <w:rsid w:val="001F7099"/>
    <w:rsid w:val="0020224C"/>
    <w:rsid w:val="0020398F"/>
    <w:rsid w:val="002049FE"/>
    <w:rsid w:val="00210FF3"/>
    <w:rsid w:val="002111F6"/>
    <w:rsid w:val="00214A54"/>
    <w:rsid w:val="0021510C"/>
    <w:rsid w:val="00221B14"/>
    <w:rsid w:val="00222527"/>
    <w:rsid w:val="00223AA8"/>
    <w:rsid w:val="00224B63"/>
    <w:rsid w:val="00226836"/>
    <w:rsid w:val="0023100B"/>
    <w:rsid w:val="00231409"/>
    <w:rsid w:val="00233739"/>
    <w:rsid w:val="0023760B"/>
    <w:rsid w:val="00242177"/>
    <w:rsid w:val="0024573B"/>
    <w:rsid w:val="0024596F"/>
    <w:rsid w:val="0025048F"/>
    <w:rsid w:val="002559DC"/>
    <w:rsid w:val="002567BE"/>
    <w:rsid w:val="00256D22"/>
    <w:rsid w:val="002577C3"/>
    <w:rsid w:val="002622FF"/>
    <w:rsid w:val="00263E50"/>
    <w:rsid w:val="00264AF0"/>
    <w:rsid w:val="00267423"/>
    <w:rsid w:val="002676F3"/>
    <w:rsid w:val="00267A9B"/>
    <w:rsid w:val="0027157F"/>
    <w:rsid w:val="00272739"/>
    <w:rsid w:val="002744FF"/>
    <w:rsid w:val="00280573"/>
    <w:rsid w:val="002835D2"/>
    <w:rsid w:val="0029250D"/>
    <w:rsid w:val="002950DB"/>
    <w:rsid w:val="002976F8"/>
    <w:rsid w:val="002A1E2E"/>
    <w:rsid w:val="002A4726"/>
    <w:rsid w:val="002B0629"/>
    <w:rsid w:val="002B0B94"/>
    <w:rsid w:val="002B0BD6"/>
    <w:rsid w:val="002B3D08"/>
    <w:rsid w:val="002B4CD7"/>
    <w:rsid w:val="002B4F24"/>
    <w:rsid w:val="002B7256"/>
    <w:rsid w:val="002C0212"/>
    <w:rsid w:val="002C1FD9"/>
    <w:rsid w:val="002C2A36"/>
    <w:rsid w:val="002C4351"/>
    <w:rsid w:val="002C673D"/>
    <w:rsid w:val="002D2C16"/>
    <w:rsid w:val="002D2F22"/>
    <w:rsid w:val="002D5B3B"/>
    <w:rsid w:val="002D7520"/>
    <w:rsid w:val="002E1B6A"/>
    <w:rsid w:val="002E234F"/>
    <w:rsid w:val="002E24DD"/>
    <w:rsid w:val="002E3C74"/>
    <w:rsid w:val="002E6F1E"/>
    <w:rsid w:val="002E7A4B"/>
    <w:rsid w:val="002F15B7"/>
    <w:rsid w:val="002F2A13"/>
    <w:rsid w:val="002F2F56"/>
    <w:rsid w:val="002F3CB5"/>
    <w:rsid w:val="002F6035"/>
    <w:rsid w:val="002F656B"/>
    <w:rsid w:val="003007D9"/>
    <w:rsid w:val="003022CF"/>
    <w:rsid w:val="00303152"/>
    <w:rsid w:val="00306FCF"/>
    <w:rsid w:val="00312136"/>
    <w:rsid w:val="003122B5"/>
    <w:rsid w:val="00312536"/>
    <w:rsid w:val="003131DD"/>
    <w:rsid w:val="003131F5"/>
    <w:rsid w:val="003146CB"/>
    <w:rsid w:val="0031490E"/>
    <w:rsid w:val="003150FA"/>
    <w:rsid w:val="003151FC"/>
    <w:rsid w:val="003172CB"/>
    <w:rsid w:val="00321B2B"/>
    <w:rsid w:val="003227FB"/>
    <w:rsid w:val="00325AB7"/>
    <w:rsid w:val="00325F25"/>
    <w:rsid w:val="00334B6B"/>
    <w:rsid w:val="0033524A"/>
    <w:rsid w:val="003364C7"/>
    <w:rsid w:val="003429B5"/>
    <w:rsid w:val="00343E5D"/>
    <w:rsid w:val="00345DB4"/>
    <w:rsid w:val="00346432"/>
    <w:rsid w:val="0035437A"/>
    <w:rsid w:val="00355015"/>
    <w:rsid w:val="00357195"/>
    <w:rsid w:val="00360778"/>
    <w:rsid w:val="00363A69"/>
    <w:rsid w:val="00365A08"/>
    <w:rsid w:val="0036653B"/>
    <w:rsid w:val="0037121D"/>
    <w:rsid w:val="003733B3"/>
    <w:rsid w:val="00374DAC"/>
    <w:rsid w:val="00375AE1"/>
    <w:rsid w:val="00376B6F"/>
    <w:rsid w:val="00377692"/>
    <w:rsid w:val="00377A4D"/>
    <w:rsid w:val="00384036"/>
    <w:rsid w:val="00384F6F"/>
    <w:rsid w:val="00385AD3"/>
    <w:rsid w:val="003863AF"/>
    <w:rsid w:val="0039029E"/>
    <w:rsid w:val="003934FE"/>
    <w:rsid w:val="0039397B"/>
    <w:rsid w:val="00395942"/>
    <w:rsid w:val="0039673C"/>
    <w:rsid w:val="003A0470"/>
    <w:rsid w:val="003A1841"/>
    <w:rsid w:val="003A3030"/>
    <w:rsid w:val="003B0C97"/>
    <w:rsid w:val="003B2E88"/>
    <w:rsid w:val="003B7A9B"/>
    <w:rsid w:val="003C0B68"/>
    <w:rsid w:val="003C1004"/>
    <w:rsid w:val="003C2F99"/>
    <w:rsid w:val="003C3370"/>
    <w:rsid w:val="003C6841"/>
    <w:rsid w:val="003C71E5"/>
    <w:rsid w:val="003E06AD"/>
    <w:rsid w:val="003E485D"/>
    <w:rsid w:val="003E4B1C"/>
    <w:rsid w:val="003F07AA"/>
    <w:rsid w:val="003F1683"/>
    <w:rsid w:val="003F1D56"/>
    <w:rsid w:val="003F54DF"/>
    <w:rsid w:val="00406571"/>
    <w:rsid w:val="00414CAD"/>
    <w:rsid w:val="00416ABF"/>
    <w:rsid w:val="00417296"/>
    <w:rsid w:val="00422B8A"/>
    <w:rsid w:val="004230B6"/>
    <w:rsid w:val="00427AE3"/>
    <w:rsid w:val="00431AEC"/>
    <w:rsid w:val="0043215F"/>
    <w:rsid w:val="004328DC"/>
    <w:rsid w:val="00433F17"/>
    <w:rsid w:val="00435323"/>
    <w:rsid w:val="004372E9"/>
    <w:rsid w:val="004374B3"/>
    <w:rsid w:val="00440C12"/>
    <w:rsid w:val="00446E48"/>
    <w:rsid w:val="00450EEF"/>
    <w:rsid w:val="00452CCE"/>
    <w:rsid w:val="004615AC"/>
    <w:rsid w:val="004617B6"/>
    <w:rsid w:val="0046241B"/>
    <w:rsid w:val="00476211"/>
    <w:rsid w:val="004775C1"/>
    <w:rsid w:val="00483743"/>
    <w:rsid w:val="00484448"/>
    <w:rsid w:val="00485DBA"/>
    <w:rsid w:val="00486399"/>
    <w:rsid w:val="00486958"/>
    <w:rsid w:val="00486C91"/>
    <w:rsid w:val="00490E58"/>
    <w:rsid w:val="0049182A"/>
    <w:rsid w:val="004967A9"/>
    <w:rsid w:val="00496816"/>
    <w:rsid w:val="004A125F"/>
    <w:rsid w:val="004A26FF"/>
    <w:rsid w:val="004A3FEA"/>
    <w:rsid w:val="004A71A4"/>
    <w:rsid w:val="004A7B71"/>
    <w:rsid w:val="004C70AF"/>
    <w:rsid w:val="004C740F"/>
    <w:rsid w:val="004D2C6B"/>
    <w:rsid w:val="004D3643"/>
    <w:rsid w:val="004D4800"/>
    <w:rsid w:val="004E2984"/>
    <w:rsid w:val="004E34E7"/>
    <w:rsid w:val="004E5138"/>
    <w:rsid w:val="004E5C4B"/>
    <w:rsid w:val="004E68A9"/>
    <w:rsid w:val="005015B3"/>
    <w:rsid w:val="00503B8C"/>
    <w:rsid w:val="00505463"/>
    <w:rsid w:val="00505703"/>
    <w:rsid w:val="005058B3"/>
    <w:rsid w:val="00512B30"/>
    <w:rsid w:val="005169B0"/>
    <w:rsid w:val="005200C6"/>
    <w:rsid w:val="005204E2"/>
    <w:rsid w:val="005210C7"/>
    <w:rsid w:val="00521C2A"/>
    <w:rsid w:val="00523C4D"/>
    <w:rsid w:val="005256BC"/>
    <w:rsid w:val="00532D64"/>
    <w:rsid w:val="00533248"/>
    <w:rsid w:val="0053521D"/>
    <w:rsid w:val="00537550"/>
    <w:rsid w:val="005407E5"/>
    <w:rsid w:val="0054156D"/>
    <w:rsid w:val="00545797"/>
    <w:rsid w:val="00550D75"/>
    <w:rsid w:val="00552CDA"/>
    <w:rsid w:val="0056588B"/>
    <w:rsid w:val="00566556"/>
    <w:rsid w:val="00566FCC"/>
    <w:rsid w:val="0057278E"/>
    <w:rsid w:val="00572F0B"/>
    <w:rsid w:val="00577A05"/>
    <w:rsid w:val="00580317"/>
    <w:rsid w:val="005814C7"/>
    <w:rsid w:val="005831AA"/>
    <w:rsid w:val="00584EF4"/>
    <w:rsid w:val="00585148"/>
    <w:rsid w:val="005851F8"/>
    <w:rsid w:val="0058549D"/>
    <w:rsid w:val="00585507"/>
    <w:rsid w:val="005934D8"/>
    <w:rsid w:val="005936B6"/>
    <w:rsid w:val="005958E0"/>
    <w:rsid w:val="00597AA7"/>
    <w:rsid w:val="005A14D9"/>
    <w:rsid w:val="005B03CD"/>
    <w:rsid w:val="005B0664"/>
    <w:rsid w:val="005B3B1D"/>
    <w:rsid w:val="005B4B6E"/>
    <w:rsid w:val="005B5861"/>
    <w:rsid w:val="005B5908"/>
    <w:rsid w:val="005B774D"/>
    <w:rsid w:val="005B7A14"/>
    <w:rsid w:val="005C0982"/>
    <w:rsid w:val="005C0F08"/>
    <w:rsid w:val="005C143F"/>
    <w:rsid w:val="005C240A"/>
    <w:rsid w:val="005C2C58"/>
    <w:rsid w:val="005C3074"/>
    <w:rsid w:val="005C39DF"/>
    <w:rsid w:val="005C4E08"/>
    <w:rsid w:val="005C5488"/>
    <w:rsid w:val="005D03D8"/>
    <w:rsid w:val="005D3C6A"/>
    <w:rsid w:val="005D4121"/>
    <w:rsid w:val="005D4D33"/>
    <w:rsid w:val="005D5328"/>
    <w:rsid w:val="005D6C7E"/>
    <w:rsid w:val="005D79E9"/>
    <w:rsid w:val="005E3904"/>
    <w:rsid w:val="005E5209"/>
    <w:rsid w:val="005E59B3"/>
    <w:rsid w:val="005E60F1"/>
    <w:rsid w:val="005E65A3"/>
    <w:rsid w:val="005F0847"/>
    <w:rsid w:val="005F1383"/>
    <w:rsid w:val="005F2660"/>
    <w:rsid w:val="005F4673"/>
    <w:rsid w:val="005F59F0"/>
    <w:rsid w:val="005F5D3F"/>
    <w:rsid w:val="005F6AAE"/>
    <w:rsid w:val="00601F57"/>
    <w:rsid w:val="00602835"/>
    <w:rsid w:val="00602DB9"/>
    <w:rsid w:val="00603B18"/>
    <w:rsid w:val="006122B8"/>
    <w:rsid w:val="006131EC"/>
    <w:rsid w:val="0061426F"/>
    <w:rsid w:val="00614B9E"/>
    <w:rsid w:val="00615882"/>
    <w:rsid w:val="006164A8"/>
    <w:rsid w:val="0062043C"/>
    <w:rsid w:val="006207F0"/>
    <w:rsid w:val="00626AB9"/>
    <w:rsid w:val="00626D3C"/>
    <w:rsid w:val="006273F6"/>
    <w:rsid w:val="00632E44"/>
    <w:rsid w:val="00637EA1"/>
    <w:rsid w:val="006412FD"/>
    <w:rsid w:val="0064145F"/>
    <w:rsid w:val="00650316"/>
    <w:rsid w:val="006517CA"/>
    <w:rsid w:val="00654484"/>
    <w:rsid w:val="00655711"/>
    <w:rsid w:val="00661858"/>
    <w:rsid w:val="006635A4"/>
    <w:rsid w:val="00665CB4"/>
    <w:rsid w:val="006669EF"/>
    <w:rsid w:val="00667937"/>
    <w:rsid w:val="00667977"/>
    <w:rsid w:val="00672C23"/>
    <w:rsid w:val="00674902"/>
    <w:rsid w:val="00675F62"/>
    <w:rsid w:val="006779D5"/>
    <w:rsid w:val="00680081"/>
    <w:rsid w:val="006807DA"/>
    <w:rsid w:val="00684DBB"/>
    <w:rsid w:val="00686BAE"/>
    <w:rsid w:val="006873DF"/>
    <w:rsid w:val="00692016"/>
    <w:rsid w:val="00697389"/>
    <w:rsid w:val="006978A3"/>
    <w:rsid w:val="00697B47"/>
    <w:rsid w:val="006A5A66"/>
    <w:rsid w:val="006A5CC5"/>
    <w:rsid w:val="006A6E30"/>
    <w:rsid w:val="006A7E4C"/>
    <w:rsid w:val="006B1301"/>
    <w:rsid w:val="006B18F2"/>
    <w:rsid w:val="006B45B0"/>
    <w:rsid w:val="006B47DE"/>
    <w:rsid w:val="006B56B7"/>
    <w:rsid w:val="006B7042"/>
    <w:rsid w:val="006B762C"/>
    <w:rsid w:val="006C1B43"/>
    <w:rsid w:val="006C5A29"/>
    <w:rsid w:val="006D465A"/>
    <w:rsid w:val="006D50C9"/>
    <w:rsid w:val="006D6663"/>
    <w:rsid w:val="006D6961"/>
    <w:rsid w:val="006D7D98"/>
    <w:rsid w:val="006E524D"/>
    <w:rsid w:val="006E5DE4"/>
    <w:rsid w:val="006E705A"/>
    <w:rsid w:val="006E71D7"/>
    <w:rsid w:val="006E7344"/>
    <w:rsid w:val="006E7C41"/>
    <w:rsid w:val="006F14A9"/>
    <w:rsid w:val="006F4541"/>
    <w:rsid w:val="006F4FB9"/>
    <w:rsid w:val="006F5D0E"/>
    <w:rsid w:val="006F7970"/>
    <w:rsid w:val="0070138F"/>
    <w:rsid w:val="00702A02"/>
    <w:rsid w:val="00705F3B"/>
    <w:rsid w:val="0070655A"/>
    <w:rsid w:val="007119FD"/>
    <w:rsid w:val="00711B3C"/>
    <w:rsid w:val="00712294"/>
    <w:rsid w:val="00715448"/>
    <w:rsid w:val="00723D7B"/>
    <w:rsid w:val="00724E95"/>
    <w:rsid w:val="007276DD"/>
    <w:rsid w:val="00730F27"/>
    <w:rsid w:val="00731FF9"/>
    <w:rsid w:val="00732441"/>
    <w:rsid w:val="00734737"/>
    <w:rsid w:val="0073550C"/>
    <w:rsid w:val="00735DE2"/>
    <w:rsid w:val="00740309"/>
    <w:rsid w:val="00741408"/>
    <w:rsid w:val="00741B61"/>
    <w:rsid w:val="00741FA3"/>
    <w:rsid w:val="00743833"/>
    <w:rsid w:val="00743961"/>
    <w:rsid w:val="00743CE8"/>
    <w:rsid w:val="00743FFA"/>
    <w:rsid w:val="00745327"/>
    <w:rsid w:val="007472CE"/>
    <w:rsid w:val="007503DA"/>
    <w:rsid w:val="0075113E"/>
    <w:rsid w:val="00751EB4"/>
    <w:rsid w:val="0075274A"/>
    <w:rsid w:val="0075564D"/>
    <w:rsid w:val="00757227"/>
    <w:rsid w:val="00762088"/>
    <w:rsid w:val="00764FC6"/>
    <w:rsid w:val="00764FF3"/>
    <w:rsid w:val="00766121"/>
    <w:rsid w:val="00770EB2"/>
    <w:rsid w:val="00771B62"/>
    <w:rsid w:val="0077347F"/>
    <w:rsid w:val="007742F9"/>
    <w:rsid w:val="007803CE"/>
    <w:rsid w:val="00782516"/>
    <w:rsid w:val="00782B59"/>
    <w:rsid w:val="00782F34"/>
    <w:rsid w:val="0078547E"/>
    <w:rsid w:val="007858DE"/>
    <w:rsid w:val="007876A7"/>
    <w:rsid w:val="00790D03"/>
    <w:rsid w:val="00792206"/>
    <w:rsid w:val="00793B27"/>
    <w:rsid w:val="00794A68"/>
    <w:rsid w:val="00794CFC"/>
    <w:rsid w:val="007A4831"/>
    <w:rsid w:val="007B0566"/>
    <w:rsid w:val="007B177D"/>
    <w:rsid w:val="007B2350"/>
    <w:rsid w:val="007B3988"/>
    <w:rsid w:val="007B3E39"/>
    <w:rsid w:val="007B3F07"/>
    <w:rsid w:val="007B7ECE"/>
    <w:rsid w:val="007C0263"/>
    <w:rsid w:val="007C0CBB"/>
    <w:rsid w:val="007C46DE"/>
    <w:rsid w:val="007C5D88"/>
    <w:rsid w:val="007C604A"/>
    <w:rsid w:val="007C6CC1"/>
    <w:rsid w:val="007D0F2C"/>
    <w:rsid w:val="007D2B95"/>
    <w:rsid w:val="007D3C37"/>
    <w:rsid w:val="007D71EE"/>
    <w:rsid w:val="007D7940"/>
    <w:rsid w:val="007E06E5"/>
    <w:rsid w:val="007E0B34"/>
    <w:rsid w:val="007E0C33"/>
    <w:rsid w:val="007E255C"/>
    <w:rsid w:val="007E25EC"/>
    <w:rsid w:val="007E4491"/>
    <w:rsid w:val="007E4C6F"/>
    <w:rsid w:val="007F14E1"/>
    <w:rsid w:val="007F1D02"/>
    <w:rsid w:val="007F31A1"/>
    <w:rsid w:val="007F6AF0"/>
    <w:rsid w:val="008069C3"/>
    <w:rsid w:val="00807E9A"/>
    <w:rsid w:val="008103EF"/>
    <w:rsid w:val="00810E9D"/>
    <w:rsid w:val="008230B5"/>
    <w:rsid w:val="00830E2C"/>
    <w:rsid w:val="00832095"/>
    <w:rsid w:val="00833EAA"/>
    <w:rsid w:val="0083440B"/>
    <w:rsid w:val="00840090"/>
    <w:rsid w:val="0084387D"/>
    <w:rsid w:val="00844409"/>
    <w:rsid w:val="00847B2C"/>
    <w:rsid w:val="008512FF"/>
    <w:rsid w:val="008523D7"/>
    <w:rsid w:val="00853BE1"/>
    <w:rsid w:val="00854297"/>
    <w:rsid w:val="00860643"/>
    <w:rsid w:val="00860A9A"/>
    <w:rsid w:val="008613AB"/>
    <w:rsid w:val="008619A4"/>
    <w:rsid w:val="00862261"/>
    <w:rsid w:val="00862C69"/>
    <w:rsid w:val="00863101"/>
    <w:rsid w:val="00863214"/>
    <w:rsid w:val="0086357F"/>
    <w:rsid w:val="00866E76"/>
    <w:rsid w:val="00871100"/>
    <w:rsid w:val="008711AC"/>
    <w:rsid w:val="0087134A"/>
    <w:rsid w:val="00871399"/>
    <w:rsid w:val="00872CAC"/>
    <w:rsid w:val="00873C70"/>
    <w:rsid w:val="00875A55"/>
    <w:rsid w:val="00876BE5"/>
    <w:rsid w:val="00877138"/>
    <w:rsid w:val="008771E8"/>
    <w:rsid w:val="00877A0A"/>
    <w:rsid w:val="00881F6C"/>
    <w:rsid w:val="00884BFD"/>
    <w:rsid w:val="008902C6"/>
    <w:rsid w:val="0089088F"/>
    <w:rsid w:val="0089239D"/>
    <w:rsid w:val="00892D2C"/>
    <w:rsid w:val="008A4633"/>
    <w:rsid w:val="008A79CB"/>
    <w:rsid w:val="008B3143"/>
    <w:rsid w:val="008B322C"/>
    <w:rsid w:val="008B4673"/>
    <w:rsid w:val="008B56A5"/>
    <w:rsid w:val="008B6886"/>
    <w:rsid w:val="008C0A26"/>
    <w:rsid w:val="008C1790"/>
    <w:rsid w:val="008C1F3C"/>
    <w:rsid w:val="008C3131"/>
    <w:rsid w:val="008C3F44"/>
    <w:rsid w:val="008D254D"/>
    <w:rsid w:val="008D3BD4"/>
    <w:rsid w:val="008D4599"/>
    <w:rsid w:val="008E3C0D"/>
    <w:rsid w:val="008E442A"/>
    <w:rsid w:val="008E65D0"/>
    <w:rsid w:val="008E711E"/>
    <w:rsid w:val="008F012F"/>
    <w:rsid w:val="008F279A"/>
    <w:rsid w:val="008F5BA1"/>
    <w:rsid w:val="00900385"/>
    <w:rsid w:val="00900E75"/>
    <w:rsid w:val="00907286"/>
    <w:rsid w:val="00910200"/>
    <w:rsid w:val="0091136A"/>
    <w:rsid w:val="0091158A"/>
    <w:rsid w:val="00911D8B"/>
    <w:rsid w:val="0091230D"/>
    <w:rsid w:val="00912CF1"/>
    <w:rsid w:val="009161A5"/>
    <w:rsid w:val="00917503"/>
    <w:rsid w:val="00917B40"/>
    <w:rsid w:val="00920C56"/>
    <w:rsid w:val="00922900"/>
    <w:rsid w:val="00923713"/>
    <w:rsid w:val="00923EF4"/>
    <w:rsid w:val="00925C23"/>
    <w:rsid w:val="00925C2B"/>
    <w:rsid w:val="00927A1F"/>
    <w:rsid w:val="0093080F"/>
    <w:rsid w:val="00934D5D"/>
    <w:rsid w:val="00936C08"/>
    <w:rsid w:val="009379A8"/>
    <w:rsid w:val="00941462"/>
    <w:rsid w:val="00941581"/>
    <w:rsid w:val="0094398A"/>
    <w:rsid w:val="00943B5C"/>
    <w:rsid w:val="00944393"/>
    <w:rsid w:val="00944749"/>
    <w:rsid w:val="009449D4"/>
    <w:rsid w:val="00944EE8"/>
    <w:rsid w:val="009502C4"/>
    <w:rsid w:val="009575A4"/>
    <w:rsid w:val="009607A2"/>
    <w:rsid w:val="0096183E"/>
    <w:rsid w:val="00964168"/>
    <w:rsid w:val="00967A37"/>
    <w:rsid w:val="00974222"/>
    <w:rsid w:val="00977F06"/>
    <w:rsid w:val="00983560"/>
    <w:rsid w:val="00984613"/>
    <w:rsid w:val="0098556F"/>
    <w:rsid w:val="00986369"/>
    <w:rsid w:val="0098798F"/>
    <w:rsid w:val="00991007"/>
    <w:rsid w:val="0099162B"/>
    <w:rsid w:val="009941BA"/>
    <w:rsid w:val="00995149"/>
    <w:rsid w:val="009A177A"/>
    <w:rsid w:val="009A41C8"/>
    <w:rsid w:val="009B4057"/>
    <w:rsid w:val="009B41C2"/>
    <w:rsid w:val="009C1585"/>
    <w:rsid w:val="009C583E"/>
    <w:rsid w:val="009C66AF"/>
    <w:rsid w:val="009C6A51"/>
    <w:rsid w:val="009C7334"/>
    <w:rsid w:val="009C7785"/>
    <w:rsid w:val="009D17B2"/>
    <w:rsid w:val="009D226B"/>
    <w:rsid w:val="009D3685"/>
    <w:rsid w:val="009D3AA9"/>
    <w:rsid w:val="009D4C78"/>
    <w:rsid w:val="009D7C44"/>
    <w:rsid w:val="009D7CDC"/>
    <w:rsid w:val="009E017A"/>
    <w:rsid w:val="009E3125"/>
    <w:rsid w:val="009E3A7A"/>
    <w:rsid w:val="009E68F0"/>
    <w:rsid w:val="009E79BC"/>
    <w:rsid w:val="009F391E"/>
    <w:rsid w:val="009F40C4"/>
    <w:rsid w:val="009F4583"/>
    <w:rsid w:val="009F492B"/>
    <w:rsid w:val="009F5EF5"/>
    <w:rsid w:val="009F65F1"/>
    <w:rsid w:val="009F7E26"/>
    <w:rsid w:val="00A01784"/>
    <w:rsid w:val="00A01AEB"/>
    <w:rsid w:val="00A01FB5"/>
    <w:rsid w:val="00A050E6"/>
    <w:rsid w:val="00A05DA2"/>
    <w:rsid w:val="00A06309"/>
    <w:rsid w:val="00A10FAC"/>
    <w:rsid w:val="00A11498"/>
    <w:rsid w:val="00A137F8"/>
    <w:rsid w:val="00A1403B"/>
    <w:rsid w:val="00A1596E"/>
    <w:rsid w:val="00A15FF1"/>
    <w:rsid w:val="00A163F7"/>
    <w:rsid w:val="00A167CC"/>
    <w:rsid w:val="00A17885"/>
    <w:rsid w:val="00A20C31"/>
    <w:rsid w:val="00A216E1"/>
    <w:rsid w:val="00A24CC1"/>
    <w:rsid w:val="00A25312"/>
    <w:rsid w:val="00A305A3"/>
    <w:rsid w:val="00A31897"/>
    <w:rsid w:val="00A33B01"/>
    <w:rsid w:val="00A36E63"/>
    <w:rsid w:val="00A408BA"/>
    <w:rsid w:val="00A41322"/>
    <w:rsid w:val="00A44574"/>
    <w:rsid w:val="00A464E0"/>
    <w:rsid w:val="00A507B9"/>
    <w:rsid w:val="00A50D5D"/>
    <w:rsid w:val="00A515D7"/>
    <w:rsid w:val="00A5245A"/>
    <w:rsid w:val="00A5501A"/>
    <w:rsid w:val="00A55231"/>
    <w:rsid w:val="00A552AE"/>
    <w:rsid w:val="00A55FCF"/>
    <w:rsid w:val="00A613C1"/>
    <w:rsid w:val="00A652F0"/>
    <w:rsid w:val="00A6593A"/>
    <w:rsid w:val="00A67105"/>
    <w:rsid w:val="00A67D78"/>
    <w:rsid w:val="00A67DCE"/>
    <w:rsid w:val="00A710CB"/>
    <w:rsid w:val="00A727A1"/>
    <w:rsid w:val="00A736CE"/>
    <w:rsid w:val="00A75447"/>
    <w:rsid w:val="00A77A4E"/>
    <w:rsid w:val="00A80DCA"/>
    <w:rsid w:val="00A8336B"/>
    <w:rsid w:val="00A84BC5"/>
    <w:rsid w:val="00A8535A"/>
    <w:rsid w:val="00A86176"/>
    <w:rsid w:val="00A907E4"/>
    <w:rsid w:val="00A94851"/>
    <w:rsid w:val="00A95A01"/>
    <w:rsid w:val="00A96425"/>
    <w:rsid w:val="00AA2BF3"/>
    <w:rsid w:val="00AA6147"/>
    <w:rsid w:val="00AB2F61"/>
    <w:rsid w:val="00AB33DD"/>
    <w:rsid w:val="00AD0BD3"/>
    <w:rsid w:val="00AD0FBD"/>
    <w:rsid w:val="00AD4461"/>
    <w:rsid w:val="00AD5946"/>
    <w:rsid w:val="00AD6A66"/>
    <w:rsid w:val="00AE0DC7"/>
    <w:rsid w:val="00AE49FF"/>
    <w:rsid w:val="00AE4F80"/>
    <w:rsid w:val="00AE78FB"/>
    <w:rsid w:val="00AE7985"/>
    <w:rsid w:val="00AE7EF8"/>
    <w:rsid w:val="00AF0B83"/>
    <w:rsid w:val="00AF0CD3"/>
    <w:rsid w:val="00AF31DC"/>
    <w:rsid w:val="00AF4561"/>
    <w:rsid w:val="00AF5980"/>
    <w:rsid w:val="00B0015D"/>
    <w:rsid w:val="00B01984"/>
    <w:rsid w:val="00B04ADC"/>
    <w:rsid w:val="00B04DEF"/>
    <w:rsid w:val="00B06033"/>
    <w:rsid w:val="00B11DF3"/>
    <w:rsid w:val="00B14FED"/>
    <w:rsid w:val="00B1553A"/>
    <w:rsid w:val="00B15700"/>
    <w:rsid w:val="00B161F6"/>
    <w:rsid w:val="00B175C4"/>
    <w:rsid w:val="00B17F7E"/>
    <w:rsid w:val="00B207C2"/>
    <w:rsid w:val="00B239A6"/>
    <w:rsid w:val="00B248B3"/>
    <w:rsid w:val="00B314DA"/>
    <w:rsid w:val="00B32327"/>
    <w:rsid w:val="00B32B16"/>
    <w:rsid w:val="00B32B6C"/>
    <w:rsid w:val="00B32F06"/>
    <w:rsid w:val="00B3365E"/>
    <w:rsid w:val="00B347BB"/>
    <w:rsid w:val="00B40811"/>
    <w:rsid w:val="00B417FD"/>
    <w:rsid w:val="00B419E6"/>
    <w:rsid w:val="00B42C1A"/>
    <w:rsid w:val="00B433A1"/>
    <w:rsid w:val="00B503B2"/>
    <w:rsid w:val="00B5255B"/>
    <w:rsid w:val="00B53387"/>
    <w:rsid w:val="00B567C9"/>
    <w:rsid w:val="00B6313C"/>
    <w:rsid w:val="00B7178D"/>
    <w:rsid w:val="00B74513"/>
    <w:rsid w:val="00B74A56"/>
    <w:rsid w:val="00B7644B"/>
    <w:rsid w:val="00B7779A"/>
    <w:rsid w:val="00B77CFC"/>
    <w:rsid w:val="00B82CE2"/>
    <w:rsid w:val="00B86717"/>
    <w:rsid w:val="00B91993"/>
    <w:rsid w:val="00B95A30"/>
    <w:rsid w:val="00B96615"/>
    <w:rsid w:val="00BA1A65"/>
    <w:rsid w:val="00BA2288"/>
    <w:rsid w:val="00BA2C62"/>
    <w:rsid w:val="00BA66B5"/>
    <w:rsid w:val="00BA6980"/>
    <w:rsid w:val="00BB0BD0"/>
    <w:rsid w:val="00BB18B3"/>
    <w:rsid w:val="00BB1F16"/>
    <w:rsid w:val="00BB2279"/>
    <w:rsid w:val="00BB2D9E"/>
    <w:rsid w:val="00BC1422"/>
    <w:rsid w:val="00BC43C6"/>
    <w:rsid w:val="00BC768E"/>
    <w:rsid w:val="00BD06AA"/>
    <w:rsid w:val="00BD1E9A"/>
    <w:rsid w:val="00BD3F62"/>
    <w:rsid w:val="00BD49EE"/>
    <w:rsid w:val="00BD5879"/>
    <w:rsid w:val="00BD607B"/>
    <w:rsid w:val="00BE1A24"/>
    <w:rsid w:val="00BE3059"/>
    <w:rsid w:val="00BE5254"/>
    <w:rsid w:val="00BF346F"/>
    <w:rsid w:val="00BF7612"/>
    <w:rsid w:val="00C01A55"/>
    <w:rsid w:val="00C05207"/>
    <w:rsid w:val="00C06483"/>
    <w:rsid w:val="00C12683"/>
    <w:rsid w:val="00C15C15"/>
    <w:rsid w:val="00C20376"/>
    <w:rsid w:val="00C209F2"/>
    <w:rsid w:val="00C20A20"/>
    <w:rsid w:val="00C21195"/>
    <w:rsid w:val="00C25644"/>
    <w:rsid w:val="00C306A2"/>
    <w:rsid w:val="00C31B4C"/>
    <w:rsid w:val="00C3282E"/>
    <w:rsid w:val="00C33CDC"/>
    <w:rsid w:val="00C34837"/>
    <w:rsid w:val="00C41654"/>
    <w:rsid w:val="00C43CAD"/>
    <w:rsid w:val="00C44499"/>
    <w:rsid w:val="00C45E97"/>
    <w:rsid w:val="00C46ED9"/>
    <w:rsid w:val="00C50E9E"/>
    <w:rsid w:val="00C606F7"/>
    <w:rsid w:val="00C6087E"/>
    <w:rsid w:val="00C61FD7"/>
    <w:rsid w:val="00C62334"/>
    <w:rsid w:val="00C63C43"/>
    <w:rsid w:val="00C64D6F"/>
    <w:rsid w:val="00C64DBF"/>
    <w:rsid w:val="00C67A82"/>
    <w:rsid w:val="00C7162A"/>
    <w:rsid w:val="00C80916"/>
    <w:rsid w:val="00C81583"/>
    <w:rsid w:val="00C84A39"/>
    <w:rsid w:val="00C857FB"/>
    <w:rsid w:val="00C871A7"/>
    <w:rsid w:val="00C93E83"/>
    <w:rsid w:val="00C958D0"/>
    <w:rsid w:val="00CA1479"/>
    <w:rsid w:val="00CA270F"/>
    <w:rsid w:val="00CA3AA1"/>
    <w:rsid w:val="00CA4EBA"/>
    <w:rsid w:val="00CA6789"/>
    <w:rsid w:val="00CA7D2D"/>
    <w:rsid w:val="00CB1645"/>
    <w:rsid w:val="00CB5C5F"/>
    <w:rsid w:val="00CB7711"/>
    <w:rsid w:val="00CC10CB"/>
    <w:rsid w:val="00CC17C4"/>
    <w:rsid w:val="00CC7993"/>
    <w:rsid w:val="00CC7ACA"/>
    <w:rsid w:val="00CD1175"/>
    <w:rsid w:val="00CD292A"/>
    <w:rsid w:val="00CE69B0"/>
    <w:rsid w:val="00CF1C4A"/>
    <w:rsid w:val="00CF2DAA"/>
    <w:rsid w:val="00CF7A00"/>
    <w:rsid w:val="00D03F2F"/>
    <w:rsid w:val="00D06593"/>
    <w:rsid w:val="00D07172"/>
    <w:rsid w:val="00D106BF"/>
    <w:rsid w:val="00D10C25"/>
    <w:rsid w:val="00D11357"/>
    <w:rsid w:val="00D1138D"/>
    <w:rsid w:val="00D13521"/>
    <w:rsid w:val="00D1487C"/>
    <w:rsid w:val="00D163C8"/>
    <w:rsid w:val="00D2165C"/>
    <w:rsid w:val="00D237D5"/>
    <w:rsid w:val="00D2431E"/>
    <w:rsid w:val="00D30A98"/>
    <w:rsid w:val="00D32572"/>
    <w:rsid w:val="00D34600"/>
    <w:rsid w:val="00D3591D"/>
    <w:rsid w:val="00D35FB5"/>
    <w:rsid w:val="00D368C7"/>
    <w:rsid w:val="00D379E1"/>
    <w:rsid w:val="00D4047D"/>
    <w:rsid w:val="00D41B45"/>
    <w:rsid w:val="00D41C3E"/>
    <w:rsid w:val="00D4360B"/>
    <w:rsid w:val="00D44C05"/>
    <w:rsid w:val="00D51255"/>
    <w:rsid w:val="00D512A7"/>
    <w:rsid w:val="00D51560"/>
    <w:rsid w:val="00D51BE3"/>
    <w:rsid w:val="00D52B33"/>
    <w:rsid w:val="00D5454A"/>
    <w:rsid w:val="00D57878"/>
    <w:rsid w:val="00D60C83"/>
    <w:rsid w:val="00D63AB8"/>
    <w:rsid w:val="00D651B9"/>
    <w:rsid w:val="00D65B75"/>
    <w:rsid w:val="00D6684C"/>
    <w:rsid w:val="00D71518"/>
    <w:rsid w:val="00D72A2D"/>
    <w:rsid w:val="00D769B0"/>
    <w:rsid w:val="00D774ED"/>
    <w:rsid w:val="00D778ED"/>
    <w:rsid w:val="00D80F75"/>
    <w:rsid w:val="00D84E89"/>
    <w:rsid w:val="00D85618"/>
    <w:rsid w:val="00D868FD"/>
    <w:rsid w:val="00D91179"/>
    <w:rsid w:val="00D91A63"/>
    <w:rsid w:val="00D93F1B"/>
    <w:rsid w:val="00D969CD"/>
    <w:rsid w:val="00D97A52"/>
    <w:rsid w:val="00DA02F1"/>
    <w:rsid w:val="00DA05B9"/>
    <w:rsid w:val="00DA1F9B"/>
    <w:rsid w:val="00DA2C18"/>
    <w:rsid w:val="00DB04A9"/>
    <w:rsid w:val="00DB29FA"/>
    <w:rsid w:val="00DB43D4"/>
    <w:rsid w:val="00DB641B"/>
    <w:rsid w:val="00DB7A5E"/>
    <w:rsid w:val="00DC4344"/>
    <w:rsid w:val="00DD0120"/>
    <w:rsid w:val="00DD2DC6"/>
    <w:rsid w:val="00DD31A6"/>
    <w:rsid w:val="00DD5EAE"/>
    <w:rsid w:val="00DD6B58"/>
    <w:rsid w:val="00DD6BF6"/>
    <w:rsid w:val="00DD72DC"/>
    <w:rsid w:val="00DE0F8A"/>
    <w:rsid w:val="00DE1896"/>
    <w:rsid w:val="00DE2E7F"/>
    <w:rsid w:val="00DE5E34"/>
    <w:rsid w:val="00DE7181"/>
    <w:rsid w:val="00DE761D"/>
    <w:rsid w:val="00DF1239"/>
    <w:rsid w:val="00DF13FB"/>
    <w:rsid w:val="00DF14B2"/>
    <w:rsid w:val="00DF31A2"/>
    <w:rsid w:val="00DF4D36"/>
    <w:rsid w:val="00DF6BF6"/>
    <w:rsid w:val="00E000B2"/>
    <w:rsid w:val="00E002C3"/>
    <w:rsid w:val="00E0266C"/>
    <w:rsid w:val="00E064B5"/>
    <w:rsid w:val="00E07304"/>
    <w:rsid w:val="00E07B75"/>
    <w:rsid w:val="00E12E77"/>
    <w:rsid w:val="00E135FB"/>
    <w:rsid w:val="00E17270"/>
    <w:rsid w:val="00E205E6"/>
    <w:rsid w:val="00E207D6"/>
    <w:rsid w:val="00E21C4B"/>
    <w:rsid w:val="00E23E3C"/>
    <w:rsid w:val="00E27BD3"/>
    <w:rsid w:val="00E31305"/>
    <w:rsid w:val="00E32DD5"/>
    <w:rsid w:val="00E362A1"/>
    <w:rsid w:val="00E400B0"/>
    <w:rsid w:val="00E41051"/>
    <w:rsid w:val="00E4224B"/>
    <w:rsid w:val="00E42A08"/>
    <w:rsid w:val="00E42F8A"/>
    <w:rsid w:val="00E47F8E"/>
    <w:rsid w:val="00E50962"/>
    <w:rsid w:val="00E520F3"/>
    <w:rsid w:val="00E55266"/>
    <w:rsid w:val="00E559A4"/>
    <w:rsid w:val="00E6056A"/>
    <w:rsid w:val="00E6239A"/>
    <w:rsid w:val="00E63E8A"/>
    <w:rsid w:val="00E67733"/>
    <w:rsid w:val="00E75E31"/>
    <w:rsid w:val="00E763B8"/>
    <w:rsid w:val="00E77768"/>
    <w:rsid w:val="00E81D8D"/>
    <w:rsid w:val="00E821A1"/>
    <w:rsid w:val="00E8323A"/>
    <w:rsid w:val="00E8330F"/>
    <w:rsid w:val="00E83F36"/>
    <w:rsid w:val="00E85173"/>
    <w:rsid w:val="00E86896"/>
    <w:rsid w:val="00E877CF"/>
    <w:rsid w:val="00E908DA"/>
    <w:rsid w:val="00E90DD1"/>
    <w:rsid w:val="00E950F0"/>
    <w:rsid w:val="00EA051B"/>
    <w:rsid w:val="00EA069F"/>
    <w:rsid w:val="00EA6160"/>
    <w:rsid w:val="00EB2344"/>
    <w:rsid w:val="00EB395A"/>
    <w:rsid w:val="00EB3C79"/>
    <w:rsid w:val="00EB6F8D"/>
    <w:rsid w:val="00EC1212"/>
    <w:rsid w:val="00EC2A1E"/>
    <w:rsid w:val="00EC531D"/>
    <w:rsid w:val="00EC70A9"/>
    <w:rsid w:val="00ED0965"/>
    <w:rsid w:val="00ED0D05"/>
    <w:rsid w:val="00ED2A7D"/>
    <w:rsid w:val="00ED5918"/>
    <w:rsid w:val="00ED5CF2"/>
    <w:rsid w:val="00EE1DA5"/>
    <w:rsid w:val="00EE257D"/>
    <w:rsid w:val="00EE4ABE"/>
    <w:rsid w:val="00EE67F4"/>
    <w:rsid w:val="00EE7621"/>
    <w:rsid w:val="00EF0274"/>
    <w:rsid w:val="00EF2256"/>
    <w:rsid w:val="00EF5B6E"/>
    <w:rsid w:val="00EF5DA3"/>
    <w:rsid w:val="00EF702A"/>
    <w:rsid w:val="00F02102"/>
    <w:rsid w:val="00F03CE9"/>
    <w:rsid w:val="00F04F38"/>
    <w:rsid w:val="00F06356"/>
    <w:rsid w:val="00F1305C"/>
    <w:rsid w:val="00F14DFF"/>
    <w:rsid w:val="00F16E11"/>
    <w:rsid w:val="00F20729"/>
    <w:rsid w:val="00F222E4"/>
    <w:rsid w:val="00F250E5"/>
    <w:rsid w:val="00F27320"/>
    <w:rsid w:val="00F30E24"/>
    <w:rsid w:val="00F338AF"/>
    <w:rsid w:val="00F3441C"/>
    <w:rsid w:val="00F34F6F"/>
    <w:rsid w:val="00F3670D"/>
    <w:rsid w:val="00F3673A"/>
    <w:rsid w:val="00F45FC3"/>
    <w:rsid w:val="00F55786"/>
    <w:rsid w:val="00F56DA0"/>
    <w:rsid w:val="00F60DE1"/>
    <w:rsid w:val="00F611A9"/>
    <w:rsid w:val="00F6480E"/>
    <w:rsid w:val="00F64E09"/>
    <w:rsid w:val="00F67B06"/>
    <w:rsid w:val="00F75FBE"/>
    <w:rsid w:val="00F801CE"/>
    <w:rsid w:val="00F81164"/>
    <w:rsid w:val="00F839E8"/>
    <w:rsid w:val="00F92323"/>
    <w:rsid w:val="00F929CE"/>
    <w:rsid w:val="00F954D2"/>
    <w:rsid w:val="00FA0715"/>
    <w:rsid w:val="00FA2D78"/>
    <w:rsid w:val="00FA2E64"/>
    <w:rsid w:val="00FA4449"/>
    <w:rsid w:val="00FA4C13"/>
    <w:rsid w:val="00FB4B7A"/>
    <w:rsid w:val="00FB7919"/>
    <w:rsid w:val="00FC25AE"/>
    <w:rsid w:val="00FC291A"/>
    <w:rsid w:val="00FC5443"/>
    <w:rsid w:val="00FC5C52"/>
    <w:rsid w:val="00FC713C"/>
    <w:rsid w:val="00FC7A64"/>
    <w:rsid w:val="00FD02D8"/>
    <w:rsid w:val="00FD0B6C"/>
    <w:rsid w:val="00FD3924"/>
    <w:rsid w:val="00FD4783"/>
    <w:rsid w:val="00FD4D74"/>
    <w:rsid w:val="00FD78D4"/>
    <w:rsid w:val="00FE0B28"/>
    <w:rsid w:val="00FE1884"/>
    <w:rsid w:val="00FE23FA"/>
    <w:rsid w:val="00FE6DDC"/>
    <w:rsid w:val="00FF665E"/>
    <w:rsid w:val="25912360"/>
    <w:rsid w:val="4C0FF939"/>
    <w:rsid w:val="6EDE3382"/>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36C70"/>
  <w15:docId w15:val="{1D660E4E-5F1A-46CF-A348-F765A6DC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5DF"/>
    <w:pPr>
      <w:spacing w:line="360" w:lineRule="auto"/>
    </w:pPr>
    <w:rPr>
      <w:rFonts w:ascii="Arial" w:hAnsi="Arial"/>
      <w:sz w:val="24"/>
      <w:szCs w:val="20"/>
    </w:rPr>
  </w:style>
  <w:style w:type="paragraph" w:styleId="berschrift1">
    <w:name w:val="heading 1"/>
    <w:basedOn w:val="Standard"/>
    <w:next w:val="Standard"/>
    <w:link w:val="berschrift1Zchn"/>
    <w:uiPriority w:val="99"/>
    <w:qFormat/>
    <w:rsid w:val="000145DF"/>
    <w:pPr>
      <w:keepNext/>
      <w:ind w:left="1134" w:hanging="1134"/>
      <w:jc w:val="center"/>
      <w:outlineLvl w:val="0"/>
    </w:pPr>
    <w:rPr>
      <w:b/>
    </w:rPr>
  </w:style>
  <w:style w:type="paragraph" w:styleId="berschrift4">
    <w:name w:val="heading 4"/>
    <w:basedOn w:val="Standard"/>
    <w:next w:val="Standard"/>
    <w:link w:val="berschrift4Zchn"/>
    <w:semiHidden/>
    <w:unhideWhenUsed/>
    <w:qFormat/>
    <w:locked/>
    <w:rsid w:val="008619A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0145DF"/>
    <w:rPr>
      <w:rFonts w:ascii="Cambria" w:hAnsi="Cambria"/>
      <w:b/>
      <w:kern w:val="32"/>
      <w:sz w:val="32"/>
    </w:rPr>
  </w:style>
  <w:style w:type="paragraph" w:styleId="Kopfzeile">
    <w:name w:val="header"/>
    <w:basedOn w:val="Standard"/>
    <w:link w:val="KopfzeileZchn"/>
    <w:uiPriority w:val="99"/>
    <w:rsid w:val="000145DF"/>
    <w:pPr>
      <w:tabs>
        <w:tab w:val="center" w:pos="4536"/>
        <w:tab w:val="right" w:pos="9072"/>
      </w:tabs>
    </w:pPr>
  </w:style>
  <w:style w:type="character" w:customStyle="1" w:styleId="KopfzeileZchn">
    <w:name w:val="Kopfzeile Zchn"/>
    <w:basedOn w:val="Absatz-Standardschriftart"/>
    <w:link w:val="Kopfzeile"/>
    <w:uiPriority w:val="99"/>
    <w:semiHidden/>
    <w:locked/>
    <w:rsid w:val="000145DF"/>
    <w:rPr>
      <w:rFonts w:ascii="Arial" w:hAnsi="Arial"/>
      <w:sz w:val="20"/>
    </w:rPr>
  </w:style>
  <w:style w:type="character" w:styleId="Seitenzahl">
    <w:name w:val="page number"/>
    <w:basedOn w:val="Absatz-Standardschriftart"/>
    <w:uiPriority w:val="99"/>
    <w:rsid w:val="000145DF"/>
    <w:rPr>
      <w:rFonts w:cs="Times New Roman"/>
    </w:rPr>
  </w:style>
  <w:style w:type="paragraph" w:styleId="Fuzeile">
    <w:name w:val="footer"/>
    <w:basedOn w:val="Standard"/>
    <w:link w:val="FuzeileZchn"/>
    <w:uiPriority w:val="99"/>
    <w:rsid w:val="000145DF"/>
    <w:pPr>
      <w:tabs>
        <w:tab w:val="center" w:pos="4536"/>
        <w:tab w:val="right" w:pos="9072"/>
      </w:tabs>
    </w:pPr>
  </w:style>
  <w:style w:type="character" w:customStyle="1" w:styleId="FuzeileZchn">
    <w:name w:val="Fußzeile Zchn"/>
    <w:basedOn w:val="Absatz-Standardschriftart"/>
    <w:link w:val="Fuzeile"/>
    <w:uiPriority w:val="99"/>
    <w:locked/>
    <w:rsid w:val="000145DF"/>
    <w:rPr>
      <w:rFonts w:ascii="Arial" w:hAnsi="Arial"/>
      <w:sz w:val="20"/>
    </w:rPr>
  </w:style>
  <w:style w:type="paragraph" w:styleId="Textkrper">
    <w:name w:val="Body Text"/>
    <w:basedOn w:val="Standard"/>
    <w:link w:val="TextkrperZchn"/>
    <w:uiPriority w:val="99"/>
    <w:rsid w:val="000145DF"/>
    <w:pPr>
      <w:jc w:val="both"/>
    </w:pPr>
  </w:style>
  <w:style w:type="character" w:customStyle="1" w:styleId="TextkrperZchn">
    <w:name w:val="Textkörper Zchn"/>
    <w:basedOn w:val="Absatz-Standardschriftart"/>
    <w:link w:val="Textkrper"/>
    <w:uiPriority w:val="99"/>
    <w:semiHidden/>
    <w:locked/>
    <w:rsid w:val="000145DF"/>
    <w:rPr>
      <w:rFonts w:ascii="Arial" w:hAnsi="Arial"/>
      <w:sz w:val="20"/>
    </w:rPr>
  </w:style>
  <w:style w:type="paragraph" w:styleId="Sprechblasentext">
    <w:name w:val="Balloon Text"/>
    <w:basedOn w:val="Standard"/>
    <w:link w:val="SprechblasentextZchn"/>
    <w:uiPriority w:val="99"/>
    <w:semiHidden/>
    <w:rsid w:val="00C64D6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145DF"/>
    <w:rPr>
      <w:sz w:val="2"/>
    </w:rPr>
  </w:style>
  <w:style w:type="paragraph" w:customStyle="1" w:styleId="Listenabsatz1">
    <w:name w:val="Listenabsatz1"/>
    <w:basedOn w:val="Standard"/>
    <w:uiPriority w:val="99"/>
    <w:rsid w:val="00EA6160"/>
    <w:pPr>
      <w:suppressAutoHyphens/>
      <w:autoSpaceDN w:val="0"/>
      <w:spacing w:after="200" w:line="276" w:lineRule="auto"/>
      <w:ind w:left="720"/>
      <w:textAlignment w:val="baseline"/>
    </w:pPr>
    <w:rPr>
      <w:rFonts w:ascii="Calibri" w:eastAsia="Arial Unicode MS" w:hAnsi="Calibri" w:cs="F"/>
      <w:kern w:val="3"/>
      <w:sz w:val="22"/>
      <w:szCs w:val="22"/>
      <w:lang w:eastAsia="en-US"/>
    </w:rPr>
  </w:style>
  <w:style w:type="paragraph" w:styleId="Dokumentstruktur">
    <w:name w:val="Document Map"/>
    <w:basedOn w:val="Standard"/>
    <w:link w:val="DokumentstrukturZchn"/>
    <w:uiPriority w:val="99"/>
    <w:semiHidden/>
    <w:rsid w:val="0086357F"/>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uiPriority w:val="99"/>
    <w:semiHidden/>
    <w:locked/>
    <w:rsid w:val="000145DF"/>
    <w:rPr>
      <w:sz w:val="2"/>
    </w:rPr>
  </w:style>
  <w:style w:type="paragraph" w:styleId="Listenabsatz">
    <w:name w:val="List Paragraph"/>
    <w:basedOn w:val="Standard"/>
    <w:uiPriority w:val="99"/>
    <w:qFormat/>
    <w:rsid w:val="00A5245A"/>
    <w:pPr>
      <w:spacing w:after="200" w:line="276" w:lineRule="auto"/>
      <w:ind w:left="720"/>
      <w:contextualSpacing/>
    </w:pPr>
    <w:rPr>
      <w:rFonts w:ascii="Calibri" w:hAnsi="Calibri"/>
      <w:sz w:val="22"/>
      <w:szCs w:val="22"/>
      <w:lang w:eastAsia="en-US"/>
    </w:rPr>
  </w:style>
  <w:style w:type="paragraph" w:styleId="NurText">
    <w:name w:val="Plain Text"/>
    <w:basedOn w:val="Standard"/>
    <w:link w:val="NurTextZchn"/>
    <w:uiPriority w:val="99"/>
    <w:rsid w:val="00D512A7"/>
    <w:pPr>
      <w:spacing w:line="240" w:lineRule="auto"/>
    </w:pPr>
    <w:rPr>
      <w:rFonts w:cs="Arial"/>
      <w:sz w:val="20"/>
      <w:lang w:eastAsia="en-US"/>
    </w:rPr>
  </w:style>
  <w:style w:type="character" w:customStyle="1" w:styleId="NurTextZchn">
    <w:name w:val="Nur Text Zchn"/>
    <w:basedOn w:val="Absatz-Standardschriftart"/>
    <w:link w:val="NurText"/>
    <w:uiPriority w:val="99"/>
    <w:locked/>
    <w:rsid w:val="00D512A7"/>
    <w:rPr>
      <w:rFonts w:ascii="Arial" w:hAnsi="Arial"/>
      <w:lang w:eastAsia="en-US"/>
    </w:rPr>
  </w:style>
  <w:style w:type="paragraph" w:styleId="Funotentext">
    <w:name w:val="footnote text"/>
    <w:basedOn w:val="Standard"/>
    <w:link w:val="FunotentextZchn"/>
    <w:uiPriority w:val="99"/>
    <w:rsid w:val="00D512A7"/>
    <w:pPr>
      <w:spacing w:line="240" w:lineRule="auto"/>
    </w:pPr>
    <w:rPr>
      <w:sz w:val="20"/>
    </w:rPr>
  </w:style>
  <w:style w:type="character" w:customStyle="1" w:styleId="FunotentextZchn">
    <w:name w:val="Fußnotentext Zchn"/>
    <w:basedOn w:val="Absatz-Standardschriftart"/>
    <w:link w:val="Funotentext"/>
    <w:uiPriority w:val="99"/>
    <w:locked/>
    <w:rsid w:val="00D512A7"/>
    <w:rPr>
      <w:rFonts w:ascii="Arial" w:hAnsi="Arial"/>
    </w:rPr>
  </w:style>
  <w:style w:type="character" w:styleId="Funotenzeichen">
    <w:name w:val="footnote reference"/>
    <w:basedOn w:val="Absatz-Standardschriftart"/>
    <w:uiPriority w:val="99"/>
    <w:rsid w:val="00D512A7"/>
    <w:rPr>
      <w:rFonts w:cs="Times New Roman"/>
      <w:vertAlign w:val="superscript"/>
    </w:rPr>
  </w:style>
  <w:style w:type="character" w:styleId="Kommentarzeichen">
    <w:name w:val="annotation reference"/>
    <w:basedOn w:val="Absatz-Standardschriftart"/>
    <w:uiPriority w:val="99"/>
    <w:rsid w:val="00900E75"/>
    <w:rPr>
      <w:rFonts w:cs="Times New Roman"/>
      <w:sz w:val="16"/>
    </w:rPr>
  </w:style>
  <w:style w:type="paragraph" w:styleId="Kommentartext">
    <w:name w:val="annotation text"/>
    <w:basedOn w:val="Standard"/>
    <w:link w:val="KommentartextZchn"/>
    <w:uiPriority w:val="99"/>
    <w:rsid w:val="00900E75"/>
    <w:rPr>
      <w:sz w:val="20"/>
    </w:rPr>
  </w:style>
  <w:style w:type="character" w:customStyle="1" w:styleId="KommentartextZchn">
    <w:name w:val="Kommentartext Zchn"/>
    <w:basedOn w:val="Absatz-Standardschriftart"/>
    <w:link w:val="Kommentartext"/>
    <w:uiPriority w:val="99"/>
    <w:locked/>
    <w:rsid w:val="00900E75"/>
    <w:rPr>
      <w:rFonts w:ascii="Arial" w:hAnsi="Arial"/>
    </w:rPr>
  </w:style>
  <w:style w:type="paragraph" w:styleId="Kommentarthema">
    <w:name w:val="annotation subject"/>
    <w:basedOn w:val="Kommentartext"/>
    <w:next w:val="Kommentartext"/>
    <w:link w:val="KommentarthemaZchn"/>
    <w:uiPriority w:val="99"/>
    <w:rsid w:val="00900E75"/>
    <w:rPr>
      <w:b/>
      <w:bCs/>
    </w:rPr>
  </w:style>
  <w:style w:type="character" w:customStyle="1" w:styleId="KommentarthemaZchn">
    <w:name w:val="Kommentarthema Zchn"/>
    <w:basedOn w:val="KommentartextZchn"/>
    <w:link w:val="Kommentarthema"/>
    <w:uiPriority w:val="99"/>
    <w:locked/>
    <w:rsid w:val="00900E75"/>
    <w:rPr>
      <w:rFonts w:ascii="Arial" w:hAnsi="Arial"/>
      <w:b/>
    </w:rPr>
  </w:style>
  <w:style w:type="paragraph" w:customStyle="1" w:styleId="Default">
    <w:name w:val="Default"/>
    <w:rsid w:val="002049FE"/>
    <w:pPr>
      <w:autoSpaceDE w:val="0"/>
      <w:autoSpaceDN w:val="0"/>
      <w:adjustRightInd w:val="0"/>
    </w:pPr>
    <w:rPr>
      <w:rFonts w:ascii="ATTriumvirate" w:hAnsi="ATTriumvirate" w:cs="ATTriumvirate"/>
      <w:color w:val="000000"/>
      <w:sz w:val="24"/>
      <w:szCs w:val="24"/>
    </w:rPr>
  </w:style>
  <w:style w:type="character" w:styleId="Hyperlink">
    <w:name w:val="Hyperlink"/>
    <w:basedOn w:val="Absatz-Standardschriftart"/>
    <w:uiPriority w:val="99"/>
    <w:unhideWhenUsed/>
    <w:rsid w:val="00A67DCE"/>
    <w:rPr>
      <w:color w:val="0000FF"/>
      <w:u w:val="single"/>
    </w:rPr>
  </w:style>
  <w:style w:type="character" w:styleId="BesuchterLink">
    <w:name w:val="FollowedHyperlink"/>
    <w:basedOn w:val="Absatz-Standardschriftart"/>
    <w:uiPriority w:val="99"/>
    <w:semiHidden/>
    <w:unhideWhenUsed/>
    <w:rsid w:val="00771B62"/>
    <w:rPr>
      <w:color w:val="800080" w:themeColor="followedHyperlink"/>
      <w:u w:val="single"/>
    </w:rPr>
  </w:style>
  <w:style w:type="paragraph" w:styleId="berarbeitung">
    <w:name w:val="Revision"/>
    <w:hidden/>
    <w:uiPriority w:val="99"/>
    <w:semiHidden/>
    <w:rsid w:val="00026C16"/>
    <w:rPr>
      <w:rFonts w:ascii="Arial" w:hAnsi="Arial"/>
      <w:sz w:val="24"/>
      <w:szCs w:val="20"/>
    </w:rPr>
  </w:style>
  <w:style w:type="character" w:customStyle="1" w:styleId="berschrift4Zchn">
    <w:name w:val="Überschrift 4 Zchn"/>
    <w:basedOn w:val="Absatz-Standardschriftart"/>
    <w:link w:val="berschrift4"/>
    <w:semiHidden/>
    <w:rsid w:val="008619A4"/>
    <w:rPr>
      <w:rFonts w:asciiTheme="majorHAnsi" w:eastAsiaTheme="majorEastAsia" w:hAnsiTheme="majorHAnsi" w:cstheme="majorBidi"/>
      <w:i/>
      <w:iCs/>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2427">
      <w:bodyDiv w:val="1"/>
      <w:marLeft w:val="0"/>
      <w:marRight w:val="0"/>
      <w:marTop w:val="0"/>
      <w:marBottom w:val="0"/>
      <w:divBdr>
        <w:top w:val="none" w:sz="0" w:space="0" w:color="auto"/>
        <w:left w:val="none" w:sz="0" w:space="0" w:color="auto"/>
        <w:bottom w:val="none" w:sz="0" w:space="0" w:color="auto"/>
        <w:right w:val="none" w:sz="0" w:space="0" w:color="auto"/>
      </w:divBdr>
    </w:div>
    <w:div w:id="123551185">
      <w:bodyDiv w:val="1"/>
      <w:marLeft w:val="0"/>
      <w:marRight w:val="0"/>
      <w:marTop w:val="0"/>
      <w:marBottom w:val="0"/>
      <w:divBdr>
        <w:top w:val="none" w:sz="0" w:space="0" w:color="auto"/>
        <w:left w:val="none" w:sz="0" w:space="0" w:color="auto"/>
        <w:bottom w:val="none" w:sz="0" w:space="0" w:color="auto"/>
        <w:right w:val="none" w:sz="0" w:space="0" w:color="auto"/>
      </w:divBdr>
      <w:divsChild>
        <w:div w:id="1549142399">
          <w:marLeft w:val="0"/>
          <w:marRight w:val="0"/>
          <w:marTop w:val="0"/>
          <w:marBottom w:val="0"/>
          <w:divBdr>
            <w:top w:val="none" w:sz="0" w:space="0" w:color="auto"/>
            <w:left w:val="none" w:sz="0" w:space="0" w:color="auto"/>
            <w:bottom w:val="none" w:sz="0" w:space="0" w:color="auto"/>
            <w:right w:val="none" w:sz="0" w:space="0" w:color="auto"/>
          </w:divBdr>
        </w:div>
        <w:div w:id="1234201989">
          <w:marLeft w:val="0"/>
          <w:marRight w:val="0"/>
          <w:marTop w:val="0"/>
          <w:marBottom w:val="0"/>
          <w:divBdr>
            <w:top w:val="none" w:sz="0" w:space="0" w:color="auto"/>
            <w:left w:val="none" w:sz="0" w:space="0" w:color="auto"/>
            <w:bottom w:val="none" w:sz="0" w:space="0" w:color="auto"/>
            <w:right w:val="none" w:sz="0" w:space="0" w:color="auto"/>
          </w:divBdr>
        </w:div>
        <w:div w:id="717899689">
          <w:marLeft w:val="0"/>
          <w:marRight w:val="0"/>
          <w:marTop w:val="0"/>
          <w:marBottom w:val="0"/>
          <w:divBdr>
            <w:top w:val="none" w:sz="0" w:space="0" w:color="auto"/>
            <w:left w:val="none" w:sz="0" w:space="0" w:color="auto"/>
            <w:bottom w:val="none" w:sz="0" w:space="0" w:color="auto"/>
            <w:right w:val="none" w:sz="0" w:space="0" w:color="auto"/>
          </w:divBdr>
        </w:div>
        <w:div w:id="846409360">
          <w:marLeft w:val="0"/>
          <w:marRight w:val="0"/>
          <w:marTop w:val="0"/>
          <w:marBottom w:val="0"/>
          <w:divBdr>
            <w:top w:val="none" w:sz="0" w:space="0" w:color="auto"/>
            <w:left w:val="none" w:sz="0" w:space="0" w:color="auto"/>
            <w:bottom w:val="none" w:sz="0" w:space="0" w:color="auto"/>
            <w:right w:val="none" w:sz="0" w:space="0" w:color="auto"/>
          </w:divBdr>
        </w:div>
        <w:div w:id="1338774808">
          <w:marLeft w:val="0"/>
          <w:marRight w:val="0"/>
          <w:marTop w:val="0"/>
          <w:marBottom w:val="0"/>
          <w:divBdr>
            <w:top w:val="none" w:sz="0" w:space="0" w:color="auto"/>
            <w:left w:val="none" w:sz="0" w:space="0" w:color="auto"/>
            <w:bottom w:val="none" w:sz="0" w:space="0" w:color="auto"/>
            <w:right w:val="none" w:sz="0" w:space="0" w:color="auto"/>
          </w:divBdr>
        </w:div>
        <w:div w:id="1310481111">
          <w:marLeft w:val="0"/>
          <w:marRight w:val="0"/>
          <w:marTop w:val="0"/>
          <w:marBottom w:val="0"/>
          <w:divBdr>
            <w:top w:val="none" w:sz="0" w:space="0" w:color="auto"/>
            <w:left w:val="none" w:sz="0" w:space="0" w:color="auto"/>
            <w:bottom w:val="none" w:sz="0" w:space="0" w:color="auto"/>
            <w:right w:val="none" w:sz="0" w:space="0" w:color="auto"/>
          </w:divBdr>
        </w:div>
      </w:divsChild>
    </w:div>
    <w:div w:id="250043492">
      <w:bodyDiv w:val="1"/>
      <w:marLeft w:val="0"/>
      <w:marRight w:val="0"/>
      <w:marTop w:val="0"/>
      <w:marBottom w:val="0"/>
      <w:divBdr>
        <w:top w:val="none" w:sz="0" w:space="0" w:color="auto"/>
        <w:left w:val="none" w:sz="0" w:space="0" w:color="auto"/>
        <w:bottom w:val="none" w:sz="0" w:space="0" w:color="auto"/>
        <w:right w:val="none" w:sz="0" w:space="0" w:color="auto"/>
      </w:divBdr>
      <w:divsChild>
        <w:div w:id="1197278053">
          <w:marLeft w:val="0"/>
          <w:marRight w:val="0"/>
          <w:marTop w:val="0"/>
          <w:marBottom w:val="0"/>
          <w:divBdr>
            <w:top w:val="none" w:sz="0" w:space="0" w:color="auto"/>
            <w:left w:val="none" w:sz="0" w:space="0" w:color="auto"/>
            <w:bottom w:val="none" w:sz="0" w:space="0" w:color="auto"/>
            <w:right w:val="none" w:sz="0" w:space="0" w:color="auto"/>
          </w:divBdr>
        </w:div>
        <w:div w:id="1260022568">
          <w:marLeft w:val="0"/>
          <w:marRight w:val="0"/>
          <w:marTop w:val="0"/>
          <w:marBottom w:val="0"/>
          <w:divBdr>
            <w:top w:val="none" w:sz="0" w:space="0" w:color="auto"/>
            <w:left w:val="none" w:sz="0" w:space="0" w:color="auto"/>
            <w:bottom w:val="none" w:sz="0" w:space="0" w:color="auto"/>
            <w:right w:val="none" w:sz="0" w:space="0" w:color="auto"/>
          </w:divBdr>
        </w:div>
        <w:div w:id="1961838485">
          <w:marLeft w:val="0"/>
          <w:marRight w:val="0"/>
          <w:marTop w:val="0"/>
          <w:marBottom w:val="0"/>
          <w:divBdr>
            <w:top w:val="none" w:sz="0" w:space="0" w:color="auto"/>
            <w:left w:val="none" w:sz="0" w:space="0" w:color="auto"/>
            <w:bottom w:val="none" w:sz="0" w:space="0" w:color="auto"/>
            <w:right w:val="none" w:sz="0" w:space="0" w:color="auto"/>
          </w:divBdr>
        </w:div>
        <w:div w:id="1256940058">
          <w:marLeft w:val="0"/>
          <w:marRight w:val="0"/>
          <w:marTop w:val="0"/>
          <w:marBottom w:val="0"/>
          <w:divBdr>
            <w:top w:val="none" w:sz="0" w:space="0" w:color="auto"/>
            <w:left w:val="none" w:sz="0" w:space="0" w:color="auto"/>
            <w:bottom w:val="none" w:sz="0" w:space="0" w:color="auto"/>
            <w:right w:val="none" w:sz="0" w:space="0" w:color="auto"/>
          </w:divBdr>
        </w:div>
        <w:div w:id="391585767">
          <w:marLeft w:val="0"/>
          <w:marRight w:val="0"/>
          <w:marTop w:val="0"/>
          <w:marBottom w:val="0"/>
          <w:divBdr>
            <w:top w:val="none" w:sz="0" w:space="0" w:color="auto"/>
            <w:left w:val="none" w:sz="0" w:space="0" w:color="auto"/>
            <w:bottom w:val="none" w:sz="0" w:space="0" w:color="auto"/>
            <w:right w:val="none" w:sz="0" w:space="0" w:color="auto"/>
          </w:divBdr>
        </w:div>
        <w:div w:id="1929387394">
          <w:marLeft w:val="0"/>
          <w:marRight w:val="0"/>
          <w:marTop w:val="0"/>
          <w:marBottom w:val="0"/>
          <w:divBdr>
            <w:top w:val="none" w:sz="0" w:space="0" w:color="auto"/>
            <w:left w:val="none" w:sz="0" w:space="0" w:color="auto"/>
            <w:bottom w:val="none" w:sz="0" w:space="0" w:color="auto"/>
            <w:right w:val="none" w:sz="0" w:space="0" w:color="auto"/>
          </w:divBdr>
        </w:div>
      </w:divsChild>
    </w:div>
    <w:div w:id="998849710">
      <w:bodyDiv w:val="1"/>
      <w:marLeft w:val="0"/>
      <w:marRight w:val="0"/>
      <w:marTop w:val="0"/>
      <w:marBottom w:val="0"/>
      <w:divBdr>
        <w:top w:val="none" w:sz="0" w:space="0" w:color="auto"/>
        <w:left w:val="none" w:sz="0" w:space="0" w:color="auto"/>
        <w:bottom w:val="none" w:sz="0" w:space="0" w:color="auto"/>
        <w:right w:val="none" w:sz="0" w:space="0" w:color="auto"/>
      </w:divBdr>
    </w:div>
    <w:div w:id="1638610979">
      <w:marLeft w:val="0"/>
      <w:marRight w:val="0"/>
      <w:marTop w:val="0"/>
      <w:marBottom w:val="0"/>
      <w:divBdr>
        <w:top w:val="none" w:sz="0" w:space="0" w:color="auto"/>
        <w:left w:val="none" w:sz="0" w:space="0" w:color="auto"/>
        <w:bottom w:val="none" w:sz="0" w:space="0" w:color="auto"/>
        <w:right w:val="none" w:sz="0" w:space="0" w:color="auto"/>
      </w:divBdr>
    </w:div>
    <w:div w:id="1638610980">
      <w:marLeft w:val="0"/>
      <w:marRight w:val="0"/>
      <w:marTop w:val="0"/>
      <w:marBottom w:val="0"/>
      <w:divBdr>
        <w:top w:val="none" w:sz="0" w:space="0" w:color="auto"/>
        <w:left w:val="none" w:sz="0" w:space="0" w:color="auto"/>
        <w:bottom w:val="none" w:sz="0" w:space="0" w:color="auto"/>
        <w:right w:val="none" w:sz="0" w:space="0" w:color="auto"/>
      </w:divBdr>
      <w:divsChild>
        <w:div w:id="1638610977">
          <w:marLeft w:val="0"/>
          <w:marRight w:val="0"/>
          <w:marTop w:val="0"/>
          <w:marBottom w:val="0"/>
          <w:divBdr>
            <w:top w:val="none" w:sz="0" w:space="0" w:color="auto"/>
            <w:left w:val="none" w:sz="0" w:space="0" w:color="auto"/>
            <w:bottom w:val="none" w:sz="0" w:space="0" w:color="auto"/>
            <w:right w:val="none" w:sz="0" w:space="0" w:color="auto"/>
          </w:divBdr>
        </w:div>
        <w:div w:id="1638610978">
          <w:marLeft w:val="0"/>
          <w:marRight w:val="0"/>
          <w:marTop w:val="0"/>
          <w:marBottom w:val="0"/>
          <w:divBdr>
            <w:top w:val="none" w:sz="0" w:space="0" w:color="auto"/>
            <w:left w:val="none" w:sz="0" w:space="0" w:color="auto"/>
            <w:bottom w:val="none" w:sz="0" w:space="0" w:color="auto"/>
            <w:right w:val="none" w:sz="0" w:space="0" w:color="auto"/>
          </w:divBdr>
        </w:div>
        <w:div w:id="1638610983">
          <w:marLeft w:val="0"/>
          <w:marRight w:val="0"/>
          <w:marTop w:val="0"/>
          <w:marBottom w:val="0"/>
          <w:divBdr>
            <w:top w:val="none" w:sz="0" w:space="0" w:color="auto"/>
            <w:left w:val="none" w:sz="0" w:space="0" w:color="auto"/>
            <w:bottom w:val="none" w:sz="0" w:space="0" w:color="auto"/>
            <w:right w:val="none" w:sz="0" w:space="0" w:color="auto"/>
          </w:divBdr>
        </w:div>
        <w:div w:id="1638610984">
          <w:marLeft w:val="0"/>
          <w:marRight w:val="0"/>
          <w:marTop w:val="0"/>
          <w:marBottom w:val="0"/>
          <w:divBdr>
            <w:top w:val="none" w:sz="0" w:space="0" w:color="auto"/>
            <w:left w:val="none" w:sz="0" w:space="0" w:color="auto"/>
            <w:bottom w:val="none" w:sz="0" w:space="0" w:color="auto"/>
            <w:right w:val="none" w:sz="0" w:space="0" w:color="auto"/>
          </w:divBdr>
        </w:div>
        <w:div w:id="1638610986">
          <w:marLeft w:val="0"/>
          <w:marRight w:val="0"/>
          <w:marTop w:val="0"/>
          <w:marBottom w:val="0"/>
          <w:divBdr>
            <w:top w:val="none" w:sz="0" w:space="0" w:color="auto"/>
            <w:left w:val="none" w:sz="0" w:space="0" w:color="auto"/>
            <w:bottom w:val="none" w:sz="0" w:space="0" w:color="auto"/>
            <w:right w:val="none" w:sz="0" w:space="0" w:color="auto"/>
          </w:divBdr>
        </w:div>
      </w:divsChild>
    </w:div>
    <w:div w:id="1638610981">
      <w:marLeft w:val="0"/>
      <w:marRight w:val="0"/>
      <w:marTop w:val="0"/>
      <w:marBottom w:val="0"/>
      <w:divBdr>
        <w:top w:val="none" w:sz="0" w:space="0" w:color="auto"/>
        <w:left w:val="none" w:sz="0" w:space="0" w:color="auto"/>
        <w:bottom w:val="none" w:sz="0" w:space="0" w:color="auto"/>
        <w:right w:val="none" w:sz="0" w:space="0" w:color="auto"/>
      </w:divBdr>
    </w:div>
    <w:div w:id="1638610982">
      <w:marLeft w:val="0"/>
      <w:marRight w:val="0"/>
      <w:marTop w:val="0"/>
      <w:marBottom w:val="0"/>
      <w:divBdr>
        <w:top w:val="none" w:sz="0" w:space="0" w:color="auto"/>
        <w:left w:val="none" w:sz="0" w:space="0" w:color="auto"/>
        <w:bottom w:val="none" w:sz="0" w:space="0" w:color="auto"/>
        <w:right w:val="none" w:sz="0" w:space="0" w:color="auto"/>
      </w:divBdr>
    </w:div>
    <w:div w:id="1638610985">
      <w:marLeft w:val="0"/>
      <w:marRight w:val="0"/>
      <w:marTop w:val="0"/>
      <w:marBottom w:val="0"/>
      <w:divBdr>
        <w:top w:val="none" w:sz="0" w:space="0" w:color="auto"/>
        <w:left w:val="none" w:sz="0" w:space="0" w:color="auto"/>
        <w:bottom w:val="none" w:sz="0" w:space="0" w:color="auto"/>
        <w:right w:val="none" w:sz="0" w:space="0" w:color="auto"/>
      </w:divBdr>
    </w:div>
    <w:div w:id="1661352543">
      <w:bodyDiv w:val="1"/>
      <w:marLeft w:val="0"/>
      <w:marRight w:val="0"/>
      <w:marTop w:val="0"/>
      <w:marBottom w:val="0"/>
      <w:divBdr>
        <w:top w:val="none" w:sz="0" w:space="0" w:color="auto"/>
        <w:left w:val="none" w:sz="0" w:space="0" w:color="auto"/>
        <w:bottom w:val="none" w:sz="0" w:space="0" w:color="auto"/>
        <w:right w:val="none" w:sz="0" w:space="0" w:color="auto"/>
      </w:divBdr>
    </w:div>
    <w:div w:id="168652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Antrag%20richti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982BC-5103-46A1-933B-F8ADC341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Antrag richtig.dot</Template>
  <TotalTime>0</TotalTime>
  <Pages>3</Pages>
  <Words>714</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Schriftliche Kleine Anfrage</vt:lpstr>
    </vt:vector>
  </TitlesOfParts>
  <Company>CDU Bürgerschaftsfraktion</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Schriftliche Kleine Anfrage</dc:title>
  <dc:creator>von Schassen, Hein</dc:creator>
  <cp:lastModifiedBy>Grans, Susanne</cp:lastModifiedBy>
  <cp:revision>4</cp:revision>
  <cp:lastPrinted>2025-10-01T10:09:00Z</cp:lastPrinted>
  <dcterms:created xsi:type="dcterms:W3CDTF">2026-05-05T07:00:00Z</dcterms:created>
  <dcterms:modified xsi:type="dcterms:W3CDTF">2026-05-05T08:55:00Z</dcterms:modified>
</cp:coreProperties>
</file>